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  <w:r w:rsidRPr="00BA770A">
        <w:rPr>
          <w:rFonts w:ascii="Times New Roman" w:eastAsia="BatangChe" w:hAnsi="Times New Roman" w:cs="Times New Roman"/>
          <w:bCs/>
          <w:color w:val="auto"/>
        </w:rPr>
        <w:t>УТВЕРЖДЕНА</w:t>
      </w: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  <w:r w:rsidRPr="00BA770A">
        <w:rPr>
          <w:rFonts w:ascii="Times New Roman" w:eastAsia="BatangChe" w:hAnsi="Times New Roman" w:cs="Times New Roman"/>
          <w:bCs/>
          <w:color w:val="auto"/>
        </w:rPr>
        <w:t>Решением Совета директоров</w:t>
      </w: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  <w:r w:rsidRPr="00BA770A">
        <w:rPr>
          <w:rFonts w:ascii="Times New Roman" w:eastAsia="BatangChe" w:hAnsi="Times New Roman" w:cs="Times New Roman"/>
          <w:bCs/>
          <w:color w:val="auto"/>
        </w:rPr>
        <w:t>ПАО «Племзавод им. В.И. Чапаева»</w:t>
      </w: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  <w:proofErr w:type="gramStart"/>
      <w:r w:rsidRPr="00BA770A">
        <w:rPr>
          <w:rFonts w:ascii="Times New Roman" w:eastAsia="BatangChe" w:hAnsi="Times New Roman" w:cs="Times New Roman"/>
          <w:bCs/>
          <w:color w:val="auto"/>
        </w:rPr>
        <w:t>Протокол № б</w:t>
      </w:r>
      <w:proofErr w:type="gramEnd"/>
      <w:r w:rsidRPr="00BA770A">
        <w:rPr>
          <w:rFonts w:ascii="Times New Roman" w:eastAsia="BatangChe" w:hAnsi="Times New Roman" w:cs="Times New Roman"/>
          <w:bCs/>
          <w:color w:val="auto"/>
        </w:rPr>
        <w:t>/н от «</w:t>
      </w:r>
      <w:r w:rsidR="00B830C7">
        <w:rPr>
          <w:rFonts w:ascii="Times New Roman" w:eastAsia="BatangChe" w:hAnsi="Times New Roman" w:cs="Times New Roman"/>
          <w:bCs/>
          <w:color w:val="auto"/>
        </w:rPr>
        <w:t>21</w:t>
      </w:r>
      <w:r w:rsidRPr="00BA770A">
        <w:rPr>
          <w:rFonts w:ascii="Times New Roman" w:eastAsia="BatangChe" w:hAnsi="Times New Roman" w:cs="Times New Roman"/>
          <w:bCs/>
          <w:color w:val="auto"/>
        </w:rPr>
        <w:t xml:space="preserve">» </w:t>
      </w:r>
      <w:r w:rsidR="00B830C7">
        <w:rPr>
          <w:rFonts w:ascii="Times New Roman" w:eastAsia="BatangChe" w:hAnsi="Times New Roman" w:cs="Times New Roman"/>
          <w:bCs/>
          <w:color w:val="auto"/>
        </w:rPr>
        <w:t xml:space="preserve">апреля </w:t>
      </w:r>
      <w:r w:rsidRPr="00BA770A">
        <w:rPr>
          <w:rFonts w:ascii="Times New Roman" w:eastAsia="BatangChe" w:hAnsi="Times New Roman" w:cs="Times New Roman"/>
          <w:bCs/>
          <w:color w:val="auto"/>
        </w:rPr>
        <w:t>2021 г.</w:t>
      </w: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EE677E" w:rsidRPr="00BA770A" w:rsidRDefault="00EE677E" w:rsidP="00004E9F">
      <w:pPr>
        <w:spacing w:line="274" w:lineRule="exact"/>
        <w:ind w:firstLine="567"/>
        <w:jc w:val="center"/>
        <w:rPr>
          <w:rFonts w:ascii="Times New Roman" w:eastAsia="BatangChe" w:hAnsi="Times New Roman" w:cs="Times New Roman"/>
          <w:bCs/>
          <w:color w:val="auto"/>
          <w:spacing w:val="2"/>
          <w:sz w:val="32"/>
          <w:shd w:val="clear" w:color="auto" w:fill="FFFFFF"/>
        </w:rPr>
      </w:pPr>
    </w:p>
    <w:p w:rsidR="00271486" w:rsidRPr="00BA770A" w:rsidRDefault="00271486" w:rsidP="00004E9F">
      <w:pPr>
        <w:spacing w:line="274" w:lineRule="exact"/>
        <w:ind w:firstLine="567"/>
        <w:jc w:val="center"/>
        <w:rPr>
          <w:rFonts w:ascii="Times New Roman" w:eastAsia="BatangChe" w:hAnsi="Times New Roman" w:cs="Times New Roman"/>
          <w:bCs/>
          <w:color w:val="auto"/>
          <w:spacing w:val="2"/>
          <w:sz w:val="32"/>
          <w:shd w:val="clear" w:color="auto" w:fill="FFFFFF"/>
        </w:rPr>
      </w:pPr>
    </w:p>
    <w:p w:rsidR="00271486" w:rsidRPr="00BA770A" w:rsidRDefault="00271486" w:rsidP="00004E9F">
      <w:pPr>
        <w:spacing w:line="274" w:lineRule="exact"/>
        <w:ind w:firstLine="567"/>
        <w:jc w:val="center"/>
        <w:rPr>
          <w:rFonts w:ascii="Times New Roman" w:eastAsia="BatangChe" w:hAnsi="Times New Roman" w:cs="Times New Roman"/>
          <w:bCs/>
          <w:color w:val="auto"/>
          <w:spacing w:val="2"/>
          <w:sz w:val="32"/>
          <w:shd w:val="clear" w:color="auto" w:fill="FFFFFF"/>
        </w:rPr>
      </w:pPr>
    </w:p>
    <w:p w:rsidR="00EE677E" w:rsidRPr="00BA770A" w:rsidRDefault="00EE677E" w:rsidP="00004E9F">
      <w:pPr>
        <w:spacing w:line="274" w:lineRule="exact"/>
        <w:ind w:firstLine="567"/>
        <w:jc w:val="center"/>
        <w:rPr>
          <w:rFonts w:ascii="Times New Roman" w:eastAsia="BatangChe" w:hAnsi="Times New Roman" w:cs="Times New Roman"/>
          <w:bCs/>
          <w:color w:val="auto"/>
          <w:spacing w:val="2"/>
          <w:sz w:val="32"/>
          <w:shd w:val="clear" w:color="auto" w:fill="FFFFFF"/>
        </w:rPr>
      </w:pPr>
    </w:p>
    <w:p w:rsidR="00650DF0" w:rsidRPr="00BA770A" w:rsidRDefault="00271486" w:rsidP="00004E9F">
      <w:pPr>
        <w:spacing w:line="274" w:lineRule="exact"/>
        <w:ind w:firstLine="567"/>
        <w:jc w:val="center"/>
        <w:rPr>
          <w:rFonts w:ascii="Times New Roman" w:eastAsia="BatangChe" w:hAnsi="Times New Roman" w:cs="Times New Roman"/>
          <w:b/>
          <w:bCs/>
          <w:color w:val="auto"/>
          <w:spacing w:val="2"/>
          <w:sz w:val="32"/>
          <w:shd w:val="clear" w:color="auto" w:fill="FFFFFF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z w:val="32"/>
          <w:shd w:val="clear" w:color="auto" w:fill="FFFFFF"/>
        </w:rPr>
        <w:t>ПОЛИТИКА</w:t>
      </w:r>
    </w:p>
    <w:p w:rsidR="00271486" w:rsidRPr="00BA770A" w:rsidRDefault="00271486" w:rsidP="00004E9F">
      <w:pPr>
        <w:spacing w:line="274" w:lineRule="exact"/>
        <w:ind w:firstLine="567"/>
        <w:jc w:val="center"/>
        <w:rPr>
          <w:rFonts w:ascii="Times New Roman" w:eastAsia="BatangChe" w:hAnsi="Times New Roman" w:cs="Times New Roman"/>
          <w:b/>
          <w:bCs/>
          <w:color w:val="auto"/>
          <w:spacing w:val="2"/>
          <w:sz w:val="32"/>
          <w:shd w:val="clear" w:color="auto" w:fill="FFFFFF"/>
        </w:rPr>
      </w:pPr>
    </w:p>
    <w:p w:rsidR="00650DF0" w:rsidRPr="00BA770A" w:rsidRDefault="00271486" w:rsidP="00004E9F">
      <w:pPr>
        <w:spacing w:line="274" w:lineRule="exact"/>
        <w:ind w:firstLine="567"/>
        <w:jc w:val="center"/>
        <w:rPr>
          <w:rFonts w:ascii="Times New Roman" w:eastAsia="BatangChe" w:hAnsi="Times New Roman" w:cs="Times New Roman"/>
          <w:b/>
          <w:bCs/>
          <w:color w:val="auto"/>
          <w:spacing w:val="2"/>
          <w:sz w:val="32"/>
          <w:shd w:val="clear" w:color="auto" w:fill="FFFFFF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z w:val="32"/>
          <w:shd w:val="clear" w:color="auto" w:fill="FFFFFF"/>
        </w:rPr>
        <w:t>В ОБЛАСТИ ВНУТРЕННЕГО КОНТРОЛЯ</w:t>
      </w:r>
    </w:p>
    <w:p w:rsidR="00271486" w:rsidRPr="00BA770A" w:rsidRDefault="00271486" w:rsidP="00004E9F">
      <w:pPr>
        <w:spacing w:line="274" w:lineRule="exact"/>
        <w:ind w:firstLine="567"/>
        <w:jc w:val="center"/>
        <w:rPr>
          <w:rFonts w:ascii="Times New Roman" w:eastAsia="BatangChe" w:hAnsi="Times New Roman" w:cs="Times New Roman"/>
          <w:b/>
          <w:bCs/>
          <w:color w:val="auto"/>
          <w:spacing w:val="2"/>
          <w:sz w:val="32"/>
          <w:shd w:val="clear" w:color="auto" w:fill="FFFFFF"/>
        </w:rPr>
      </w:pPr>
    </w:p>
    <w:p w:rsidR="00650DF0" w:rsidRPr="00BA770A" w:rsidRDefault="00650DF0" w:rsidP="00004E9F">
      <w:pPr>
        <w:spacing w:line="274" w:lineRule="exact"/>
        <w:ind w:firstLine="567"/>
        <w:jc w:val="center"/>
        <w:rPr>
          <w:rFonts w:ascii="Times New Roman" w:eastAsia="BatangChe" w:hAnsi="Times New Roman" w:cs="Times New Roman"/>
          <w:b/>
          <w:bCs/>
          <w:color w:val="auto"/>
          <w:spacing w:val="2"/>
          <w:sz w:val="32"/>
          <w:shd w:val="clear" w:color="auto" w:fill="FFFFFF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z w:val="32"/>
          <w:shd w:val="clear" w:color="auto" w:fill="FFFFFF"/>
        </w:rPr>
        <w:t xml:space="preserve">И УПРАВЛЕНИЯ РИСКАМИ </w:t>
      </w:r>
    </w:p>
    <w:p w:rsidR="00EE677E" w:rsidRPr="00BA770A" w:rsidRDefault="00EE677E" w:rsidP="00004E9F">
      <w:pPr>
        <w:spacing w:line="274" w:lineRule="exact"/>
        <w:ind w:firstLine="567"/>
        <w:jc w:val="center"/>
        <w:rPr>
          <w:rFonts w:ascii="Times New Roman" w:eastAsia="BatangChe" w:hAnsi="Times New Roman" w:cs="Times New Roman"/>
          <w:b/>
          <w:bCs/>
          <w:color w:val="auto"/>
          <w:spacing w:val="2"/>
          <w:sz w:val="20"/>
          <w:shd w:val="clear" w:color="auto" w:fill="FFFFFF"/>
        </w:rPr>
      </w:pPr>
    </w:p>
    <w:p w:rsidR="00EE677E" w:rsidRPr="00BA770A" w:rsidRDefault="00650DF0" w:rsidP="00004E9F">
      <w:pPr>
        <w:spacing w:line="274" w:lineRule="exact"/>
        <w:ind w:firstLine="567"/>
        <w:jc w:val="center"/>
        <w:rPr>
          <w:rFonts w:ascii="Times New Roman" w:eastAsia="BatangChe" w:hAnsi="Times New Roman" w:cs="Times New Roman"/>
          <w:b/>
          <w:bCs/>
          <w:color w:val="auto"/>
          <w:spacing w:val="2"/>
          <w:sz w:val="32"/>
          <w:shd w:val="clear" w:color="auto" w:fill="FFFFFF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z w:val="32"/>
          <w:shd w:val="clear" w:color="auto" w:fill="FFFFFF"/>
        </w:rPr>
        <w:t xml:space="preserve">Публичного акционерного общества </w:t>
      </w:r>
    </w:p>
    <w:p w:rsidR="00271486" w:rsidRPr="00BA770A" w:rsidRDefault="00271486" w:rsidP="00004E9F">
      <w:pPr>
        <w:spacing w:line="274" w:lineRule="exact"/>
        <w:ind w:firstLine="567"/>
        <w:jc w:val="center"/>
        <w:rPr>
          <w:rFonts w:ascii="Times New Roman" w:eastAsia="BatangChe" w:hAnsi="Times New Roman" w:cs="Times New Roman"/>
          <w:b/>
          <w:bCs/>
          <w:color w:val="auto"/>
          <w:spacing w:val="2"/>
          <w:sz w:val="32"/>
          <w:shd w:val="clear" w:color="auto" w:fill="FFFFFF"/>
        </w:rPr>
      </w:pPr>
    </w:p>
    <w:p w:rsidR="00650DF0" w:rsidRPr="00BA770A" w:rsidRDefault="00650DF0" w:rsidP="00004E9F">
      <w:pPr>
        <w:spacing w:line="274" w:lineRule="exact"/>
        <w:ind w:firstLine="567"/>
        <w:jc w:val="center"/>
        <w:rPr>
          <w:rFonts w:ascii="Times New Roman" w:eastAsia="BatangChe" w:hAnsi="Times New Roman" w:cs="Times New Roman"/>
          <w:color w:val="auto"/>
          <w:spacing w:val="3"/>
          <w:sz w:val="32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z w:val="32"/>
          <w:shd w:val="clear" w:color="auto" w:fill="FFFFFF"/>
        </w:rPr>
        <w:t>«Племзавод им. В.И. Чапаева»</w:t>
      </w: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right"/>
        <w:rPr>
          <w:rFonts w:ascii="Times New Roman" w:eastAsia="BatangChe" w:hAnsi="Times New Roman" w:cs="Times New Roman"/>
          <w:bCs/>
          <w:color w:val="auto"/>
        </w:rPr>
      </w:pPr>
    </w:p>
    <w:p w:rsidR="00650DF0" w:rsidRPr="00BA770A" w:rsidRDefault="00650DF0" w:rsidP="00004E9F">
      <w:pPr>
        <w:ind w:firstLine="567"/>
        <w:jc w:val="center"/>
        <w:rPr>
          <w:rFonts w:ascii="Times New Roman" w:eastAsia="BatangChe" w:hAnsi="Times New Roman" w:cs="Times New Roman"/>
          <w:color w:val="auto"/>
        </w:rPr>
      </w:pPr>
    </w:p>
    <w:p w:rsidR="00650DF0" w:rsidRPr="00BA770A" w:rsidRDefault="00650DF0" w:rsidP="00004E9F">
      <w:pPr>
        <w:ind w:firstLine="567"/>
        <w:jc w:val="center"/>
        <w:rPr>
          <w:rFonts w:ascii="Times New Roman" w:eastAsia="BatangChe" w:hAnsi="Times New Roman" w:cs="Times New Roman"/>
          <w:color w:val="auto"/>
        </w:rPr>
      </w:pPr>
      <w:r w:rsidRPr="00BA770A">
        <w:rPr>
          <w:rFonts w:ascii="Times New Roman" w:eastAsia="BatangChe" w:hAnsi="Times New Roman" w:cs="Times New Roman"/>
          <w:color w:val="auto"/>
        </w:rPr>
        <w:t xml:space="preserve">Динской район, </w:t>
      </w:r>
    </w:p>
    <w:p w:rsidR="00650DF0" w:rsidRPr="00BA770A" w:rsidRDefault="00650DF0" w:rsidP="00004E9F">
      <w:pPr>
        <w:ind w:firstLine="567"/>
        <w:jc w:val="center"/>
        <w:rPr>
          <w:rFonts w:ascii="Times New Roman" w:eastAsia="BatangChe" w:hAnsi="Times New Roman" w:cs="Times New Roman"/>
          <w:bCs/>
          <w:color w:val="auto"/>
        </w:rPr>
      </w:pPr>
      <w:r w:rsidRPr="00BA770A">
        <w:rPr>
          <w:rFonts w:ascii="Times New Roman" w:eastAsia="BatangChe" w:hAnsi="Times New Roman" w:cs="Times New Roman"/>
          <w:color w:val="auto"/>
        </w:rPr>
        <w:t xml:space="preserve">станица </w:t>
      </w:r>
      <w:proofErr w:type="spellStart"/>
      <w:r w:rsidRPr="00BA770A">
        <w:rPr>
          <w:rFonts w:ascii="Times New Roman" w:eastAsia="BatangChe" w:hAnsi="Times New Roman" w:cs="Times New Roman"/>
          <w:color w:val="auto"/>
        </w:rPr>
        <w:t>Васюринская</w:t>
      </w:r>
      <w:proofErr w:type="spellEnd"/>
      <w:r w:rsidRPr="00BA770A">
        <w:rPr>
          <w:rFonts w:ascii="Times New Roman" w:eastAsia="BatangChe" w:hAnsi="Times New Roman" w:cs="Times New Roman"/>
          <w:bCs/>
          <w:color w:val="auto"/>
        </w:rPr>
        <w:t xml:space="preserve"> </w:t>
      </w:r>
    </w:p>
    <w:p w:rsidR="00650DF0" w:rsidRPr="00BA770A" w:rsidRDefault="00650DF0" w:rsidP="00004E9F">
      <w:pPr>
        <w:ind w:firstLine="567"/>
        <w:jc w:val="center"/>
        <w:rPr>
          <w:rFonts w:ascii="Times New Roman" w:eastAsia="BatangChe" w:hAnsi="Times New Roman" w:cs="Times New Roman"/>
          <w:bCs/>
          <w:color w:val="auto"/>
        </w:rPr>
        <w:sectPr w:rsidR="00650DF0" w:rsidRPr="00BA770A" w:rsidSect="00F60020">
          <w:footerReference w:type="default" r:id="rId8"/>
          <w:pgSz w:w="11906" w:h="16838"/>
          <w:pgMar w:top="851" w:right="991" w:bottom="851" w:left="1134" w:header="0" w:footer="6" w:gutter="0"/>
          <w:cols w:space="720"/>
          <w:noEndnote/>
          <w:titlePg/>
          <w:docGrid w:linePitch="360"/>
        </w:sectPr>
      </w:pPr>
      <w:r w:rsidRPr="00BA770A">
        <w:rPr>
          <w:rFonts w:ascii="Times New Roman" w:eastAsia="BatangChe" w:hAnsi="Times New Roman" w:cs="Times New Roman"/>
          <w:bCs/>
          <w:color w:val="auto"/>
        </w:rPr>
        <w:t>2021  г.</w:t>
      </w:r>
    </w:p>
    <w:p w:rsidR="00B05CCF" w:rsidRPr="00BA770A" w:rsidRDefault="00B05CCF" w:rsidP="00004E9F">
      <w:pPr>
        <w:ind w:firstLine="567"/>
        <w:rPr>
          <w:rFonts w:ascii="Times New Roman" w:eastAsia="BatangChe" w:hAnsi="Times New Roman" w:cs="Times New Roman"/>
          <w:color w:val="auto"/>
        </w:rPr>
      </w:pPr>
    </w:p>
    <w:p w:rsidR="00B05CCF" w:rsidRPr="00BA770A" w:rsidRDefault="00B05CCF" w:rsidP="005B0E6A">
      <w:pPr>
        <w:pStyle w:val="20"/>
        <w:shd w:val="clear" w:color="auto" w:fill="auto"/>
        <w:spacing w:line="210" w:lineRule="exact"/>
        <w:ind w:firstLine="567"/>
        <w:jc w:val="center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1. ОБЩИЕ ПОЛОЖЕНИЯ.</w:t>
      </w:r>
    </w:p>
    <w:p w:rsidR="00B424A0" w:rsidRPr="00BA770A" w:rsidRDefault="00B424A0" w:rsidP="00B424A0">
      <w:pPr>
        <w:pStyle w:val="1"/>
        <w:shd w:val="clear" w:color="auto" w:fill="auto"/>
        <w:spacing w:after="0"/>
        <w:ind w:right="20" w:firstLine="567"/>
        <w:jc w:val="both"/>
        <w:rPr>
          <w:rStyle w:val="0pt"/>
          <w:rFonts w:eastAsia="BatangChe"/>
          <w:color w:val="auto"/>
          <w:sz w:val="24"/>
          <w:szCs w:val="24"/>
        </w:rPr>
      </w:pPr>
    </w:p>
    <w:p w:rsidR="00B05CCF" w:rsidRPr="00BA770A" w:rsidRDefault="00B05CCF" w:rsidP="00B424A0">
      <w:pPr>
        <w:pStyle w:val="1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0pt"/>
          <w:rFonts w:eastAsia="BatangChe"/>
          <w:color w:val="auto"/>
          <w:sz w:val="24"/>
          <w:szCs w:val="24"/>
        </w:rPr>
        <w:t>Статья 1. Назначение Политики в области внутреннего контроля и управления рисками.</w:t>
      </w:r>
    </w:p>
    <w:p w:rsidR="00B05CCF" w:rsidRPr="00BA770A" w:rsidRDefault="00B05CCF" w:rsidP="00B424A0">
      <w:pPr>
        <w:pStyle w:val="30"/>
        <w:shd w:val="clear" w:color="auto" w:fill="auto"/>
        <w:spacing w:after="24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Политика в области внутреннего контроля и управления рисками </w:t>
      </w:r>
      <w:r w:rsidR="00004E9F" w:rsidRPr="00BA770A">
        <w:rPr>
          <w:rFonts w:eastAsia="BatangChe"/>
          <w:color w:val="auto"/>
          <w:sz w:val="24"/>
          <w:szCs w:val="24"/>
        </w:rPr>
        <w:t>ПАО «Племзавод им. В.И. Чапаева»</w:t>
      </w:r>
      <w:r w:rsidRPr="00BA770A">
        <w:rPr>
          <w:rFonts w:eastAsia="BatangChe"/>
          <w:color w:val="auto"/>
          <w:sz w:val="24"/>
          <w:szCs w:val="24"/>
        </w:rPr>
        <w:t xml:space="preserve"> (далее - «Политика») устанавливает цели, задачи, принципы функционирования системы внутреннего контроля и управления рисками в </w:t>
      </w:r>
      <w:r w:rsidR="00004E9F" w:rsidRPr="00BA770A">
        <w:rPr>
          <w:rFonts w:eastAsia="BatangChe"/>
          <w:color w:val="auto"/>
          <w:sz w:val="24"/>
          <w:szCs w:val="24"/>
        </w:rPr>
        <w:t xml:space="preserve">ПАО «Племзавод им. В.И. Чапаева» </w:t>
      </w:r>
      <w:r w:rsidRPr="00BA770A">
        <w:rPr>
          <w:rFonts w:eastAsia="BatangChe"/>
          <w:color w:val="auto"/>
          <w:sz w:val="24"/>
          <w:szCs w:val="24"/>
        </w:rPr>
        <w:t>(далее - «</w:t>
      </w:r>
      <w:r w:rsidR="00593FB1" w:rsidRPr="00BA770A">
        <w:rPr>
          <w:rFonts w:eastAsia="BatangChe"/>
          <w:color w:val="auto"/>
          <w:sz w:val="24"/>
          <w:szCs w:val="24"/>
        </w:rPr>
        <w:t>Общество</w:t>
      </w:r>
      <w:r w:rsidRPr="00BA770A">
        <w:rPr>
          <w:rFonts w:eastAsia="BatangChe"/>
          <w:color w:val="auto"/>
          <w:sz w:val="24"/>
          <w:szCs w:val="24"/>
        </w:rPr>
        <w:t>»), а также определяет уровни и состав системы органов внутреннего контроля и управления рисками.</w:t>
      </w:r>
    </w:p>
    <w:p w:rsidR="00B05CCF" w:rsidRPr="00BA770A" w:rsidRDefault="00B05CCF" w:rsidP="00B424A0">
      <w:pPr>
        <w:pStyle w:val="13"/>
        <w:shd w:val="clear" w:color="auto" w:fill="auto"/>
        <w:spacing w:before="0"/>
        <w:ind w:firstLine="567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Статья 2. Основания разработки Политики.</w:t>
      </w:r>
    </w:p>
    <w:p w:rsidR="00593FB1" w:rsidRPr="00BA770A" w:rsidRDefault="00B05CC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Политика разработана в соответствии с законодательством Российской Федерации,</w:t>
      </w:r>
      <w:r w:rsidR="00593FB1" w:rsidRPr="00BA770A">
        <w:rPr>
          <w:rFonts w:eastAsia="BatangChe"/>
          <w:color w:val="auto"/>
          <w:sz w:val="24"/>
          <w:szCs w:val="24"/>
        </w:rPr>
        <w:t xml:space="preserve"> и внутренних документов Общества.</w:t>
      </w:r>
    </w:p>
    <w:p w:rsidR="00593FB1" w:rsidRPr="00BA770A" w:rsidRDefault="00593FB1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Предусмотренные Политикой подходы к управлению рисками и внутренним контролем ПАО «Племзавод им. В.И. Чапаева» соответствуют принципам, изложенным в международных стандартах по управлению рисками ISO 31000:2018 и COSO: ERM.</w:t>
      </w:r>
    </w:p>
    <w:p w:rsidR="00593FB1" w:rsidRPr="00BA770A" w:rsidRDefault="00593FB1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</w:p>
    <w:p w:rsidR="00B05CCF" w:rsidRPr="00BA770A" w:rsidRDefault="00B05CC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b/>
          <w:color w:val="auto"/>
          <w:sz w:val="24"/>
          <w:szCs w:val="24"/>
        </w:rPr>
      </w:pPr>
      <w:r w:rsidRPr="00BA770A">
        <w:rPr>
          <w:rFonts w:eastAsia="BatangChe"/>
          <w:b/>
          <w:color w:val="auto"/>
          <w:sz w:val="24"/>
          <w:szCs w:val="24"/>
        </w:rPr>
        <w:t>Статья 3. Цель Политики.</w:t>
      </w:r>
    </w:p>
    <w:p w:rsidR="00B05CCF" w:rsidRPr="00BA770A" w:rsidRDefault="00B05CCF" w:rsidP="00B424A0">
      <w:pPr>
        <w:pStyle w:val="30"/>
        <w:shd w:val="clear" w:color="auto" w:fill="auto"/>
        <w:spacing w:after="24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Целью разработки Политики выступает установление правил организации деятельности в области формирования системы внутреннего контроля и управления рисками и на этой основе обеспечение функционирования эффективной системы внутреннего контроля и управления рисками, адекватной ценностям и направлениям деятельности </w:t>
      </w:r>
      <w:r w:rsidR="004664EB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B05CCF" w:rsidRPr="00BA770A" w:rsidRDefault="00B05CCF" w:rsidP="00B424A0">
      <w:pPr>
        <w:pStyle w:val="13"/>
        <w:shd w:val="clear" w:color="auto" w:fill="auto"/>
        <w:spacing w:before="0"/>
        <w:ind w:firstLine="567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Статья 4. Задачи Политики.</w:t>
      </w:r>
    </w:p>
    <w:p w:rsidR="000145D0" w:rsidRPr="00BA770A" w:rsidRDefault="005B0E6A" w:rsidP="00B424A0">
      <w:pPr>
        <w:pStyle w:val="30"/>
        <w:shd w:val="clear" w:color="auto" w:fill="auto"/>
        <w:tabs>
          <w:tab w:val="left" w:pos="724"/>
        </w:tabs>
        <w:spacing w:after="0"/>
        <w:ind w:left="580" w:right="20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1.1. </w:t>
      </w:r>
      <w:r w:rsidR="000145D0" w:rsidRPr="00BA770A">
        <w:rPr>
          <w:rFonts w:eastAsia="BatangChe"/>
          <w:color w:val="auto"/>
          <w:sz w:val="24"/>
          <w:szCs w:val="24"/>
        </w:rPr>
        <w:t>Настоящая Политика определяет:</w:t>
      </w:r>
    </w:p>
    <w:p w:rsidR="00B05CCF" w:rsidRPr="00BA770A" w:rsidRDefault="000145D0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left="20" w:right="20" w:firstLine="560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Ц</w:t>
      </w:r>
      <w:r w:rsidR="00B05CCF" w:rsidRPr="00BA770A">
        <w:rPr>
          <w:rFonts w:eastAsia="BatangChe"/>
          <w:color w:val="auto"/>
          <w:sz w:val="24"/>
          <w:szCs w:val="24"/>
        </w:rPr>
        <w:t>ел</w:t>
      </w:r>
      <w:r w:rsidRPr="00BA770A">
        <w:rPr>
          <w:rFonts w:eastAsia="BatangChe"/>
          <w:color w:val="auto"/>
          <w:sz w:val="24"/>
          <w:szCs w:val="24"/>
        </w:rPr>
        <w:t>и и</w:t>
      </w:r>
      <w:r w:rsidR="00B05CCF" w:rsidRPr="00BA770A">
        <w:rPr>
          <w:rFonts w:eastAsia="BatangChe"/>
          <w:color w:val="auto"/>
          <w:sz w:val="24"/>
          <w:szCs w:val="24"/>
        </w:rPr>
        <w:t xml:space="preserve"> задач</w:t>
      </w:r>
      <w:r w:rsidRPr="00BA770A">
        <w:rPr>
          <w:rFonts w:eastAsia="BatangChe"/>
          <w:color w:val="auto"/>
          <w:sz w:val="24"/>
          <w:szCs w:val="24"/>
        </w:rPr>
        <w:t>и</w:t>
      </w:r>
      <w:r w:rsidR="00B05CCF" w:rsidRPr="00BA770A">
        <w:rPr>
          <w:rFonts w:eastAsia="BatangChe"/>
          <w:color w:val="auto"/>
          <w:sz w:val="24"/>
          <w:szCs w:val="24"/>
        </w:rPr>
        <w:t>, принципов и компонентов процесса внутреннего контроля и управления рисками;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урове</w:t>
      </w:r>
      <w:r w:rsidR="000145D0" w:rsidRPr="00BA770A">
        <w:rPr>
          <w:rFonts w:eastAsia="BatangChe"/>
          <w:color w:val="auto"/>
          <w:sz w:val="24"/>
          <w:szCs w:val="24"/>
        </w:rPr>
        <w:t>нь</w:t>
      </w:r>
      <w:r w:rsidRPr="00BA770A">
        <w:rPr>
          <w:rFonts w:eastAsia="BatangChe"/>
          <w:color w:val="auto"/>
          <w:sz w:val="24"/>
          <w:szCs w:val="24"/>
        </w:rPr>
        <w:t xml:space="preserve"> системы органов внутреннего контроля и управления рисками и распределение обязанностей и полномочий между ними;</w:t>
      </w:r>
    </w:p>
    <w:p w:rsidR="005B0E6A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поряд</w:t>
      </w:r>
      <w:r w:rsidR="000145D0" w:rsidRPr="00BA770A">
        <w:rPr>
          <w:rFonts w:eastAsia="BatangChe"/>
          <w:color w:val="auto"/>
          <w:sz w:val="24"/>
          <w:szCs w:val="24"/>
        </w:rPr>
        <w:t>о</w:t>
      </w:r>
      <w:r w:rsidRPr="00BA770A">
        <w:rPr>
          <w:rFonts w:eastAsia="BatangChe"/>
          <w:color w:val="auto"/>
          <w:sz w:val="24"/>
          <w:szCs w:val="24"/>
        </w:rPr>
        <w:t>к взаимодействия органов управления, подразделений и ответственных сотрудников, выполняющих функции в рамках системы внутреннего контроля</w:t>
      </w:r>
      <w:r w:rsidR="005B0E6A" w:rsidRPr="00BA770A">
        <w:rPr>
          <w:rFonts w:eastAsia="BatangChe"/>
          <w:color w:val="auto"/>
          <w:sz w:val="24"/>
          <w:szCs w:val="24"/>
        </w:rPr>
        <w:t xml:space="preserve"> и управления рисками;</w:t>
      </w:r>
    </w:p>
    <w:p w:rsidR="005B0E6A" w:rsidRPr="00BA770A" w:rsidRDefault="000145D0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описание процессов системы управления рисками Общества;</w:t>
      </w:r>
    </w:p>
    <w:p w:rsidR="005B0E6A" w:rsidRPr="00BA770A" w:rsidRDefault="000145D0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порядок представления внутренней (управ</w:t>
      </w:r>
      <w:r w:rsidR="005B0E6A" w:rsidRPr="00BA770A">
        <w:rPr>
          <w:rFonts w:eastAsia="BatangChe"/>
          <w:color w:val="auto"/>
          <w:sz w:val="24"/>
          <w:szCs w:val="24"/>
        </w:rPr>
        <w:t>ленческой) отчетности по рискам;</w:t>
      </w:r>
      <w:r w:rsidRPr="00BA770A">
        <w:rPr>
          <w:rFonts w:eastAsia="BatangChe"/>
          <w:color w:val="auto"/>
          <w:sz w:val="24"/>
          <w:szCs w:val="24"/>
        </w:rPr>
        <w:t xml:space="preserve"> </w:t>
      </w:r>
    </w:p>
    <w:p w:rsidR="005B0E6A" w:rsidRPr="00BA770A" w:rsidRDefault="000145D0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распределение ответственности и обязанностей в рамках СУР между Советом директоров, единоличным исполнительным органом и работниками Общества;</w:t>
      </w:r>
    </w:p>
    <w:p w:rsidR="005B0E6A" w:rsidRPr="00BA770A" w:rsidRDefault="000145D0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порядок организации контроля со стороны органов управления Общества за системой управления рисками и ее эффективностью, включая периодичность осуществления </w:t>
      </w:r>
      <w:proofErr w:type="gramStart"/>
      <w:r w:rsidRPr="00BA770A">
        <w:rPr>
          <w:rFonts w:eastAsia="BatangChe"/>
          <w:color w:val="auto"/>
          <w:sz w:val="24"/>
          <w:szCs w:val="24"/>
        </w:rPr>
        <w:t>контроля за</w:t>
      </w:r>
      <w:proofErr w:type="gramEnd"/>
      <w:r w:rsidRPr="00BA770A">
        <w:rPr>
          <w:rFonts w:eastAsia="BatangChe"/>
          <w:color w:val="auto"/>
          <w:sz w:val="24"/>
          <w:szCs w:val="24"/>
        </w:rPr>
        <w:t xml:space="preserve"> соблюдением процедур по управлению рисками; </w:t>
      </w:r>
    </w:p>
    <w:p w:rsidR="005B0E6A" w:rsidRPr="00BA770A" w:rsidRDefault="000145D0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принципы финансирования системы управления рисками Общества;</w:t>
      </w:r>
    </w:p>
    <w:p w:rsidR="000145D0" w:rsidRPr="00BA770A" w:rsidRDefault="000145D0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принципы контроля и оценки эффективности СУР.</w:t>
      </w:r>
    </w:p>
    <w:p w:rsidR="000145D0" w:rsidRPr="00BA770A" w:rsidRDefault="005B0E6A" w:rsidP="00B424A0">
      <w:pPr>
        <w:tabs>
          <w:tab w:val="left" w:pos="993"/>
        </w:tabs>
        <w:ind w:firstLine="567"/>
        <w:jc w:val="both"/>
        <w:rPr>
          <w:rFonts w:ascii="Times New Roman" w:eastAsia="BatangChe" w:hAnsi="Times New Roman" w:cs="Times New Roman"/>
          <w:color w:val="auto"/>
        </w:rPr>
      </w:pPr>
      <w:r w:rsidRPr="00BA770A">
        <w:rPr>
          <w:rFonts w:ascii="Times New Roman" w:eastAsia="BatangChe" w:hAnsi="Times New Roman" w:cs="Times New Roman"/>
          <w:color w:val="auto"/>
        </w:rPr>
        <w:t xml:space="preserve">1.2. </w:t>
      </w:r>
      <w:r w:rsidR="000145D0" w:rsidRPr="00BA770A">
        <w:rPr>
          <w:rFonts w:ascii="Times New Roman" w:eastAsia="BatangChe" w:hAnsi="Times New Roman" w:cs="Times New Roman"/>
          <w:color w:val="auto"/>
        </w:rPr>
        <w:t xml:space="preserve">Действие Политики распространяется на все структурные подразделения Общества и является обязательной для исполнения. </w:t>
      </w:r>
    </w:p>
    <w:p w:rsidR="000145D0" w:rsidRPr="00BA770A" w:rsidRDefault="005B0E6A" w:rsidP="00B424A0">
      <w:pPr>
        <w:tabs>
          <w:tab w:val="left" w:pos="993"/>
        </w:tabs>
        <w:ind w:firstLine="567"/>
        <w:jc w:val="both"/>
        <w:rPr>
          <w:rFonts w:ascii="Times New Roman" w:eastAsia="BatangChe" w:hAnsi="Times New Roman" w:cs="Times New Roman"/>
          <w:color w:val="auto"/>
        </w:rPr>
      </w:pPr>
      <w:r w:rsidRPr="00BA770A">
        <w:rPr>
          <w:rFonts w:ascii="Times New Roman" w:eastAsia="BatangChe" w:hAnsi="Times New Roman" w:cs="Times New Roman"/>
          <w:color w:val="auto"/>
        </w:rPr>
        <w:t xml:space="preserve">1.3. </w:t>
      </w:r>
      <w:r w:rsidR="000145D0" w:rsidRPr="00BA770A">
        <w:rPr>
          <w:rFonts w:ascii="Times New Roman" w:eastAsia="BatangChe" w:hAnsi="Times New Roman" w:cs="Times New Roman"/>
          <w:color w:val="auto"/>
        </w:rPr>
        <w:t>ПАО «Племзавод им. В.И. Чапаева» пересматривает Политику по мере необходимости в целях актуализации содержащихся в ней сведений и (или) повышения эффективности функционирования системы управления рисками.</w:t>
      </w:r>
    </w:p>
    <w:p w:rsidR="000145D0" w:rsidRPr="00BA770A" w:rsidRDefault="000145D0" w:rsidP="00B424A0">
      <w:pPr>
        <w:pStyle w:val="a7"/>
        <w:ind w:left="360"/>
        <w:jc w:val="both"/>
        <w:rPr>
          <w:rFonts w:ascii="Times New Roman" w:eastAsia="BatangChe" w:hAnsi="Times New Roman" w:cs="Times New Roman"/>
          <w:color w:val="auto"/>
        </w:rPr>
      </w:pPr>
    </w:p>
    <w:p w:rsidR="00B05CCF" w:rsidRPr="00BA770A" w:rsidRDefault="00B05CCF" w:rsidP="00B424A0">
      <w:pPr>
        <w:pStyle w:val="13"/>
        <w:shd w:val="clear" w:color="auto" w:fill="auto"/>
        <w:spacing w:before="0"/>
        <w:ind w:firstLine="567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Статья 5. Порядок утверждения Политики и внесения в нее изменений.</w:t>
      </w:r>
    </w:p>
    <w:p w:rsidR="00B05CCF" w:rsidRPr="00BA770A" w:rsidRDefault="00B05CCF" w:rsidP="00B424A0">
      <w:pPr>
        <w:pStyle w:val="30"/>
        <w:shd w:val="clear" w:color="auto" w:fill="auto"/>
        <w:spacing w:after="24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Политика, а также изменения и дополнения в нее, утверждаются решением Совета директоров </w:t>
      </w:r>
      <w:r w:rsidR="000145D0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CC3D35" w:rsidRPr="00BA770A" w:rsidRDefault="00B05CCF" w:rsidP="00B424A0">
      <w:pPr>
        <w:pStyle w:val="13"/>
        <w:shd w:val="clear" w:color="auto" w:fill="auto"/>
        <w:spacing w:before="0"/>
        <w:ind w:firstLine="567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lastRenderedPageBreak/>
        <w:t xml:space="preserve">Статья 6. </w:t>
      </w:r>
      <w:r w:rsidR="00CC3D35" w:rsidRPr="00BA770A">
        <w:rPr>
          <w:rFonts w:eastAsia="BatangChe"/>
          <w:color w:val="auto"/>
          <w:sz w:val="24"/>
          <w:szCs w:val="24"/>
        </w:rPr>
        <w:t xml:space="preserve">Контроль и оценка эффективности </w:t>
      </w:r>
      <w:r w:rsidRPr="00BA770A">
        <w:rPr>
          <w:rFonts w:eastAsia="BatangChe"/>
          <w:color w:val="auto"/>
          <w:sz w:val="24"/>
          <w:szCs w:val="24"/>
        </w:rPr>
        <w:t>Политики.</w:t>
      </w:r>
    </w:p>
    <w:p w:rsidR="00CC3D35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1. В целях </w:t>
      </w:r>
      <w:proofErr w:type="gramStart"/>
      <w:r w:rsidRPr="00BA770A">
        <w:rPr>
          <w:rFonts w:ascii="Times New Roman" w:eastAsia="BatangChe" w:hAnsi="Times New Roman" w:cs="Times New Roman"/>
          <w:color w:val="auto"/>
          <w:spacing w:val="3"/>
        </w:rPr>
        <w:t>обеспечения эффективности функционирования системы управления</w:t>
      </w:r>
      <w:proofErr w:type="gramEnd"/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 рисками, а также принятия решений по вопросам развития (совершенствования) системы управления рисками, органы управления ПАО «Племзавод им. В.И. Чапаева» осуществляют контроль за выполнением процессов и мероприятий СУР, а также оценку эффективности функционирования системы управления рисками.</w:t>
      </w:r>
    </w:p>
    <w:p w:rsidR="00CC3D35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2. </w:t>
      </w:r>
      <w:proofErr w:type="gramStart"/>
      <w:r w:rsidRPr="00BA770A">
        <w:rPr>
          <w:rFonts w:ascii="Times New Roman" w:eastAsia="BatangChe" w:hAnsi="Times New Roman" w:cs="Times New Roman"/>
          <w:color w:val="auto"/>
          <w:spacing w:val="3"/>
        </w:rPr>
        <w:t>Контроль за</w:t>
      </w:r>
      <w:proofErr w:type="gramEnd"/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 выполнением процессов и мероприятий СУР, а также оценка эффективности функционирования системы управления рисками, осуществляется органами управления </w:t>
      </w:r>
      <w:r w:rsidR="004B58D9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 на основании отчетных документов СУР, предоставляемых должностным лицом по управлению рисками.</w:t>
      </w:r>
    </w:p>
    <w:p w:rsidR="00CC3D35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proofErr w:type="gramStart"/>
      <w:r w:rsidRPr="00BA770A">
        <w:rPr>
          <w:rFonts w:ascii="Times New Roman" w:eastAsia="BatangChe" w:hAnsi="Times New Roman" w:cs="Times New Roman"/>
          <w:color w:val="auto"/>
          <w:spacing w:val="3"/>
        </w:rPr>
        <w:t>Контроль за</w:t>
      </w:r>
      <w:proofErr w:type="gramEnd"/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 выполнением процессов и мероприятий СУР осуществляется органами управления ПАО «Племзавод им. В.И</w:t>
      </w:r>
      <w:r w:rsidR="004B58D9" w:rsidRPr="00BA770A">
        <w:rPr>
          <w:rFonts w:ascii="Times New Roman" w:eastAsia="BatangChe" w:hAnsi="Times New Roman" w:cs="Times New Roman"/>
          <w:color w:val="auto"/>
          <w:spacing w:val="3"/>
        </w:rPr>
        <w:t xml:space="preserve">. Чапаева» в следующем порядке. </w:t>
      </w:r>
      <w:r w:rsidR="00B95088" w:rsidRPr="00BA770A">
        <w:rPr>
          <w:rFonts w:ascii="Times New Roman" w:eastAsia="BatangChe" w:hAnsi="Times New Roman" w:cs="Times New Roman"/>
          <w:color w:val="auto"/>
          <w:spacing w:val="3"/>
        </w:rPr>
        <w:t xml:space="preserve">Совет директоров,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Исполнительный орган ПАО «Племзавод им. В.И. Чапаева»:</w:t>
      </w:r>
    </w:p>
    <w:p w:rsidR="00CC3D35" w:rsidRPr="00BA770A" w:rsidRDefault="004B58D9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- 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>рассматривает отчеты о выполнении плана мероприятий и о результатах осуществления процессов и мероприятий СУР, представленные должностным лицом по управлению рисками, и при отсутствии возражений принимает их к сведению;</w:t>
      </w:r>
    </w:p>
    <w:p w:rsidR="00CC3D35" w:rsidRPr="00BA770A" w:rsidRDefault="004B58D9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- 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>при наличии вопросов к информации, содержащейся в указанных отчетах, предлагает должностному лицу по управлению рисками представить дополнительные пояснения (в письменной или устной форме) относительно данной информации;</w:t>
      </w:r>
    </w:p>
    <w:p w:rsidR="00CC3D35" w:rsidRPr="00BA770A" w:rsidRDefault="004B58D9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proofErr w:type="gramStart"/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- 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>в случае выявления случаев невыполнения (нарушения сроков выполнения) мероприятий, включенных в план мероприятий, а также неосуществления (ненадлежащего осуществления) процессов и мероприятий СУР, рассматривает причины такого невыполнения (неосуществления) и при необходимости вносит изменения в перечень и сроки выполнения мероприятий, включенных в ранее утвержденный план мероприятий, а также принимает меры к лицам, ответственным за реализацию мероприятий, включенных в план мероприятий, и (или</w:t>
      </w:r>
      <w:proofErr w:type="gramEnd"/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>) осуществление процессов и мероприятий СУР;</w:t>
      </w:r>
    </w:p>
    <w:p w:rsidR="00CC3D35" w:rsidRPr="00BA770A" w:rsidRDefault="005B0E6A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-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ab/>
        <w:t xml:space="preserve">согласовывает с </w:t>
      </w:r>
      <w:r w:rsidR="00A0566A" w:rsidRPr="00BA770A">
        <w:rPr>
          <w:rFonts w:ascii="Times New Roman" w:eastAsia="BatangChe" w:hAnsi="Times New Roman" w:cs="Times New Roman"/>
          <w:color w:val="auto"/>
          <w:spacing w:val="3"/>
        </w:rPr>
        <w:t>Советом директоров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 xml:space="preserve"> план мероприятий, а также доводит до сведения высшего руководства профессионального участника информацию о реализации мероприятий, включенных в план мероприятий.</w:t>
      </w:r>
    </w:p>
    <w:p w:rsidR="00CC3D35" w:rsidRPr="00BA770A" w:rsidRDefault="00A0566A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Совет директоров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 xml:space="preserve"> ПАО «Племзавод им. В.И. Чапаева» выдает исполнительному органу соответствующие рекомендации в отношении совершенствования системы управления рисками.</w:t>
      </w:r>
    </w:p>
    <w:p w:rsidR="00CC3D35" w:rsidRPr="00BA770A" w:rsidRDefault="00A0566A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3.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 xml:space="preserve"> Оценка эффективности функционирования СУР и принятия решений по вопросам развития (совершенствования) системы управления рисками обязательна для ПАО «Племзавод им. В.И. Чапаева». Среди способов оценки эффективности ПАО «Племзавод им. В.И. Чапаева» применяется один или в комплексе несколько следующих способов:</w:t>
      </w:r>
    </w:p>
    <w:p w:rsidR="00E4177F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•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ab/>
        <w:t xml:space="preserve">Оценка соответствия системы управления рисками принципам и компонентам COSO ERM - проводится Службой внутреннего аудита в соответствии с </w:t>
      </w:r>
      <w:r w:rsidR="00E4177F" w:rsidRPr="00BA770A">
        <w:rPr>
          <w:rFonts w:ascii="Times New Roman" w:eastAsia="BatangChe" w:hAnsi="Times New Roman" w:cs="Times New Roman"/>
          <w:color w:val="auto"/>
          <w:spacing w:val="3"/>
        </w:rPr>
        <w:t xml:space="preserve">действующими </w:t>
      </w:r>
      <w:r w:rsidR="00A0566A" w:rsidRPr="00BA770A">
        <w:rPr>
          <w:rFonts w:ascii="Times New Roman" w:eastAsia="BatangChe" w:hAnsi="Times New Roman" w:cs="Times New Roman"/>
          <w:color w:val="auto"/>
          <w:spacing w:val="3"/>
        </w:rPr>
        <w:t>м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етодик</w:t>
      </w:r>
      <w:r w:rsidR="00E4177F" w:rsidRPr="00BA770A">
        <w:rPr>
          <w:rFonts w:ascii="Times New Roman" w:eastAsia="BatangChe" w:hAnsi="Times New Roman" w:cs="Times New Roman"/>
          <w:color w:val="auto"/>
          <w:spacing w:val="3"/>
        </w:rPr>
        <w:t>ами.</w:t>
      </w:r>
    </w:p>
    <w:p w:rsidR="00CC3D35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•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ab/>
        <w:t xml:space="preserve">Оценка эффективности посредством анализа результативности деятельности по выявлению нарушений ограничений рисков и их устранению - в рамках данного способа </w:t>
      </w:r>
      <w:r w:rsidR="00B95088" w:rsidRPr="00BA770A">
        <w:rPr>
          <w:rFonts w:ascii="Times New Roman" w:eastAsia="BatangChe" w:hAnsi="Times New Roman" w:cs="Times New Roman"/>
          <w:color w:val="auto"/>
          <w:spacing w:val="3"/>
        </w:rPr>
        <w:t xml:space="preserve">Совет директоров,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Исполнительный орган ПАО «Племзавод им. В.И. Чапаева»:</w:t>
      </w:r>
    </w:p>
    <w:p w:rsidR="00CC3D35" w:rsidRPr="00BA770A" w:rsidRDefault="00A0566A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-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ab/>
        <w:t>рассматривает отчет об ограничении рисков, представленный должностным лицом по управлению рисками, и при отсутствии возражений принимает его к сведению;</w:t>
      </w:r>
    </w:p>
    <w:p w:rsidR="00CC3D35" w:rsidRPr="00BA770A" w:rsidRDefault="00A0566A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-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ab/>
        <w:t>при наличии вопросов к информации, содержащейся в указанном отчете, предлагает должностному лицу по управлению рисками представить дополнительные пояснения (в письменной или устной форме) относительно данной информации;</w:t>
      </w:r>
    </w:p>
    <w:p w:rsidR="00CC3D35" w:rsidRPr="00BA770A" w:rsidRDefault="00A0566A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-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ab/>
        <w:t>при выявлении случаев нарушений ограничений рисков рассматривает предложения должностного лица по управлению рисками относительно мероприятий по устранению выявленных нарушений ограничения рисков и (или) иных мероприятий в отношении рисков ПАО «Племзавод им. В.И. Чапаева»;</w:t>
      </w:r>
    </w:p>
    <w:p w:rsidR="00CC3D35" w:rsidRPr="00BA770A" w:rsidRDefault="00A0566A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-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ab/>
        <w:t xml:space="preserve">принимает (в случае необходимости) решения по вопросам развития 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lastRenderedPageBreak/>
        <w:t xml:space="preserve">(совершенствования) системы управления рисками, связанные с разработкой и реализацией мероприятий по устранению выявленных нарушений ограничения рисков и (или) иных мероприятий в отношении рисков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>, с включением таких мероприятий в план мероприятий;</w:t>
      </w:r>
    </w:p>
    <w:p w:rsidR="00CC3D35" w:rsidRPr="00BA770A" w:rsidRDefault="00A0566A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-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ab/>
        <w:t>утверждает (вносит изменения в ранее утвержденный) план мероприятий с включением в него мероприятий по устранению выявленных нарушений ограничения рисков и (или) иных мероприятий, а также сроков их исполнения и лиц, ответственных за их реализацию;</w:t>
      </w:r>
    </w:p>
    <w:p w:rsidR="00CC3D35" w:rsidRPr="00BA770A" w:rsidRDefault="00CC095E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-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ab/>
        <w:t>обеспечивает принятие необходимых управленческих решений для реализации мероприятий по устранению выявленных нарушений ограничения рисков и (или) иных мероприяти</w:t>
      </w:r>
      <w:r w:rsidR="006714BF">
        <w:rPr>
          <w:rFonts w:ascii="Times New Roman" w:eastAsia="BatangChe" w:hAnsi="Times New Roman" w:cs="Times New Roman"/>
          <w:color w:val="auto"/>
          <w:spacing w:val="3"/>
        </w:rPr>
        <w:t xml:space="preserve">й, включенных в план </w:t>
      </w:r>
      <w:proofErr w:type="spellStart"/>
      <w:r w:rsidR="006714BF">
        <w:rPr>
          <w:rFonts w:ascii="Times New Roman" w:eastAsia="BatangChe" w:hAnsi="Times New Roman" w:cs="Times New Roman"/>
          <w:color w:val="auto"/>
          <w:spacing w:val="3"/>
        </w:rPr>
        <w:t>мероприяти</w:t>
      </w:r>
      <w:proofErr w:type="spellEnd"/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>;</w:t>
      </w:r>
    </w:p>
    <w:p w:rsidR="00CC3D35" w:rsidRPr="00BA770A" w:rsidRDefault="00CC095E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-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ab/>
        <w:t xml:space="preserve">отчитывается перед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Советом директоров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 xml:space="preserve"> ПАО «Племзавод им. В.И. Чапаева» по вопросам эффективности функционирования сформированной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Обществом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 xml:space="preserve"> системы управления рисками;</w:t>
      </w:r>
    </w:p>
    <w:p w:rsidR="00CC3D35" w:rsidRPr="00BA770A" w:rsidRDefault="00CC095E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-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ab/>
        <w:t xml:space="preserve">при необходимости обращается к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Совету директоров Общества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 xml:space="preserve"> (при наличии)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 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 xml:space="preserve">по вопросам финансирования мероприятий по устранению выявленных нарушений ограничения рисков и (или) иных мероприятий в отношении рисков </w:t>
      </w:r>
      <w:r w:rsidR="00B85D0B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="00CC3D35" w:rsidRPr="00BA770A">
        <w:rPr>
          <w:rFonts w:ascii="Times New Roman" w:eastAsia="BatangChe" w:hAnsi="Times New Roman" w:cs="Times New Roman"/>
          <w:color w:val="auto"/>
          <w:spacing w:val="3"/>
        </w:rPr>
        <w:t>, включенных в план мероприятий, а также по вопросам возмещения убытков от реализации рисков и (или) их страхования.</w:t>
      </w:r>
    </w:p>
    <w:p w:rsidR="00CC3D35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•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ab/>
        <w:t>Оценка эффективности управления путем сопоставления выявленных рисков с установленными допустимыми уровнями рисков или по установленным ПАО «Племзавод им. В.И. Чапаева» простым критериям эффективности, например, по количеству в течение года однотипных ошибок сотрудников организации – реализовавшихся рисков.</w:t>
      </w:r>
    </w:p>
    <w:p w:rsidR="00CC3D35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•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ab/>
        <w:t>Оценка эффективности системы управления рисками, включая такие элементы как оценка затрат на финансирование системы управления рисками; фактических убытков от реализации рисков и возможных потенциальных убытков.</w:t>
      </w:r>
    </w:p>
    <w:p w:rsidR="00CC3D35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4. По итогам оценки эффективности даются рекомендации по развитию системы управления рисками, устранению нарушений и т.д. </w:t>
      </w:r>
    </w:p>
    <w:p w:rsidR="00CC3D35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5. Результаты оценки эффективности системы управления рисками (отчеты) предоставляются высшему руководству в установленные внутренними документами сроки и порядке для принятия соответствующих решений. Формы предоставления плана мероприятий и о результатах осуществления процессов и мероприятий СУР, форма отчета об ограничении рисков определяется отдельным нормативно-распорядительным документом ПАО «Племзавод им. В.И. Чапаева» (Порядок предоставления отчетности по системе управления рисками).</w:t>
      </w:r>
    </w:p>
    <w:p w:rsidR="00CC3D35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6. Поручения </w:t>
      </w:r>
      <w:r w:rsidR="00B85D0B" w:rsidRPr="00BA770A">
        <w:rPr>
          <w:rFonts w:ascii="Times New Roman" w:eastAsia="BatangChe" w:hAnsi="Times New Roman" w:cs="Times New Roman"/>
          <w:color w:val="auto"/>
          <w:spacing w:val="3"/>
        </w:rPr>
        <w:t>Совета директоров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 по итогам рассмотрения результатов проведенной оценки доводятся до сведения должностных лиц, ответственных за функционирование бизнес-процессов, руководителей подразделений внутреннего контроля и управления рисками в порядке и в сроки, установленные в ПАО «Племзавод им. В.И. Чапаева». </w:t>
      </w:r>
    </w:p>
    <w:p w:rsidR="00CC3D35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7. В случае наличия замечаний, сформулированных по результатам оценки с учетом содержащихся в ней рекомендаций, </w:t>
      </w:r>
      <w:r w:rsidR="00B95088" w:rsidRPr="00BA770A">
        <w:rPr>
          <w:rFonts w:ascii="Times New Roman" w:eastAsia="BatangChe" w:hAnsi="Times New Roman" w:cs="Times New Roman"/>
          <w:color w:val="auto"/>
          <w:spacing w:val="3"/>
        </w:rPr>
        <w:t xml:space="preserve">Совет директоров,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исполнительный орган организовывает разработку и утверждение плана мероприятий по устранению указанных замечаний, с указанием ответственных за исполнение лиц и сроков устранения замечаний.</w:t>
      </w:r>
    </w:p>
    <w:p w:rsidR="00CC3D35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8. Реализация исполнения плана мероприятий по устранению замечаний и исполнению рекомендаций осуществляется следующим образом:</w:t>
      </w:r>
    </w:p>
    <w:p w:rsidR="00CC3D35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•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ab/>
        <w:t>руководителям структурных подразделений, владельцам рисков направляется информация о выявленных нарушениях или недостатках, выявленных в ходе оценки эффективности, а также о выданных рекомендациях;</w:t>
      </w:r>
    </w:p>
    <w:p w:rsidR="00CC3D35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•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ab/>
        <w:t xml:space="preserve">от руководителей подразделений и владельцев рисков получается обратная связь о ходе исполнения плана мероприятий, в </w:t>
      </w:r>
      <w:proofErr w:type="spellStart"/>
      <w:r w:rsidRPr="00BA770A">
        <w:rPr>
          <w:rFonts w:ascii="Times New Roman" w:eastAsia="BatangChe" w:hAnsi="Times New Roman" w:cs="Times New Roman"/>
          <w:color w:val="auto"/>
          <w:spacing w:val="3"/>
        </w:rPr>
        <w:t>т.ч</w:t>
      </w:r>
      <w:proofErr w:type="spellEnd"/>
      <w:r w:rsidRPr="00BA770A">
        <w:rPr>
          <w:rFonts w:ascii="Times New Roman" w:eastAsia="BatangChe" w:hAnsi="Times New Roman" w:cs="Times New Roman"/>
          <w:color w:val="auto"/>
          <w:spacing w:val="3"/>
        </w:rPr>
        <w:t>. внесение уточнений (при необходимости);</w:t>
      </w:r>
    </w:p>
    <w:p w:rsidR="00CC3D35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•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ab/>
        <w:t>получение информации об устранении недостатков/нарушений и по исполнению рекомендаций от руководителей структурных подразделений и владельцев рисков;</w:t>
      </w:r>
    </w:p>
    <w:p w:rsidR="00CC3D35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lastRenderedPageBreak/>
        <w:t>•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ab/>
        <w:t xml:space="preserve">контроль устранения нарушений/недостатков, </w:t>
      </w:r>
      <w:proofErr w:type="gramStart"/>
      <w:r w:rsidRPr="00BA770A">
        <w:rPr>
          <w:rFonts w:ascii="Times New Roman" w:eastAsia="BatangChe" w:hAnsi="Times New Roman" w:cs="Times New Roman"/>
          <w:color w:val="auto"/>
          <w:spacing w:val="3"/>
        </w:rPr>
        <w:t>контроль за</w:t>
      </w:r>
      <w:proofErr w:type="gramEnd"/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 исполнением рекомендаций (при необходимости);</w:t>
      </w:r>
    </w:p>
    <w:p w:rsidR="00CC3D35" w:rsidRPr="00BA770A" w:rsidRDefault="00CC3D35" w:rsidP="00B424A0">
      <w:pPr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•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ab/>
        <w:t xml:space="preserve">доведение до сведения </w:t>
      </w:r>
      <w:r w:rsidR="00B85D0B" w:rsidRPr="00BA770A">
        <w:rPr>
          <w:rFonts w:ascii="Times New Roman" w:eastAsia="BatangChe" w:hAnsi="Times New Roman" w:cs="Times New Roman"/>
          <w:color w:val="auto"/>
          <w:spacing w:val="3"/>
        </w:rPr>
        <w:t>Совета директоров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 информации о выполнении плана мероприятий по устранению замечаний и исполнению рекомендаций.</w:t>
      </w:r>
    </w:p>
    <w:p w:rsidR="00CC3D35" w:rsidRPr="00BA770A" w:rsidRDefault="00CC3D35" w:rsidP="00CC3D35">
      <w:pPr>
        <w:spacing w:line="210" w:lineRule="exact"/>
        <w:ind w:firstLine="567"/>
        <w:rPr>
          <w:rFonts w:ascii="Times New Roman" w:eastAsia="BatangChe" w:hAnsi="Times New Roman" w:cs="Times New Roman"/>
          <w:color w:val="auto"/>
          <w:spacing w:val="3"/>
        </w:rPr>
      </w:pPr>
    </w:p>
    <w:p w:rsidR="00B05CCF" w:rsidRPr="00BA770A" w:rsidRDefault="00B05CCF" w:rsidP="00B424A0">
      <w:pPr>
        <w:spacing w:line="210" w:lineRule="exact"/>
        <w:jc w:val="center"/>
        <w:rPr>
          <w:rFonts w:ascii="Times New Roman" w:eastAsia="BatangChe" w:hAnsi="Times New Roman" w:cs="Times New Roman"/>
          <w:b/>
          <w:bCs/>
          <w:color w:val="auto"/>
          <w:spacing w:val="1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1"/>
        </w:rPr>
        <w:t>2. ТЕРМИНЫ И СОКРАЩЕНИЯ.</w:t>
      </w:r>
    </w:p>
    <w:p w:rsidR="00B424A0" w:rsidRPr="00BA770A" w:rsidRDefault="00B424A0" w:rsidP="00B424A0">
      <w:pPr>
        <w:pStyle w:val="1"/>
        <w:shd w:val="clear" w:color="auto" w:fill="auto"/>
        <w:spacing w:after="0"/>
        <w:ind w:firstLine="567"/>
        <w:jc w:val="both"/>
        <w:rPr>
          <w:rStyle w:val="0pt"/>
          <w:rFonts w:eastAsia="BatangChe"/>
          <w:color w:val="auto"/>
          <w:sz w:val="24"/>
          <w:szCs w:val="24"/>
        </w:rPr>
      </w:pPr>
    </w:p>
    <w:p w:rsidR="00B05CCF" w:rsidRPr="00BA770A" w:rsidRDefault="009B048A" w:rsidP="00B424A0">
      <w:pPr>
        <w:pStyle w:val="1"/>
        <w:shd w:val="clear" w:color="auto" w:fill="auto"/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0pt"/>
          <w:rFonts w:eastAsia="BatangChe"/>
          <w:color w:val="auto"/>
          <w:sz w:val="24"/>
          <w:szCs w:val="24"/>
        </w:rPr>
        <w:t>Статья 7</w:t>
      </w:r>
      <w:r w:rsidR="00B05CCF" w:rsidRPr="00BA770A">
        <w:rPr>
          <w:rStyle w:val="0pt"/>
          <w:rFonts w:eastAsia="BatangChe"/>
          <w:color w:val="auto"/>
          <w:sz w:val="24"/>
          <w:szCs w:val="24"/>
        </w:rPr>
        <w:t>. Термины и сокращения.</w:t>
      </w:r>
    </w:p>
    <w:p w:rsidR="00B05CCF" w:rsidRPr="00BA770A" w:rsidRDefault="00B05CC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bookmarkStart w:id="0" w:name="bookmark14"/>
      <w:bookmarkStart w:id="1" w:name="bookmark15"/>
      <w:r w:rsidRPr="00BA770A">
        <w:rPr>
          <w:rFonts w:eastAsia="BatangChe"/>
          <w:color w:val="auto"/>
          <w:sz w:val="24"/>
          <w:szCs w:val="24"/>
        </w:rPr>
        <w:t>Термины и сокращения, использованные в Политике, определяются следующим образом:</w:t>
      </w:r>
      <w:bookmarkEnd w:id="0"/>
      <w:bookmarkEnd w:id="1"/>
    </w:p>
    <w:p w:rsidR="00B05CCF" w:rsidRPr="00BA770A" w:rsidRDefault="00B85D0B" w:rsidP="00B424A0">
      <w:pPr>
        <w:pStyle w:val="30"/>
        <w:shd w:val="clear" w:color="auto" w:fill="auto"/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30pt"/>
          <w:rFonts w:eastAsia="BatangChe"/>
          <w:color w:val="auto"/>
          <w:sz w:val="24"/>
          <w:szCs w:val="24"/>
        </w:rPr>
        <w:t>Общество</w:t>
      </w:r>
      <w:r w:rsidR="00B05CCF" w:rsidRPr="00BA770A">
        <w:rPr>
          <w:rStyle w:val="30pt"/>
          <w:rFonts w:eastAsia="BatangChe"/>
          <w:color w:val="auto"/>
          <w:sz w:val="24"/>
          <w:szCs w:val="24"/>
        </w:rPr>
        <w:t xml:space="preserve"> - </w:t>
      </w:r>
      <w:r w:rsidR="00B05CCF" w:rsidRPr="00BA770A">
        <w:rPr>
          <w:rFonts w:eastAsia="BatangChe"/>
          <w:color w:val="auto"/>
          <w:sz w:val="24"/>
          <w:szCs w:val="24"/>
        </w:rPr>
        <w:t xml:space="preserve">Публичное акционерное общество </w:t>
      </w:r>
      <w:r w:rsidR="00004E9F" w:rsidRPr="00BA770A">
        <w:rPr>
          <w:rFonts w:eastAsia="BatangChe"/>
          <w:color w:val="auto"/>
          <w:sz w:val="24"/>
          <w:szCs w:val="24"/>
        </w:rPr>
        <w:t>«Племзавод им. В.И. Чапаева»</w:t>
      </w:r>
      <w:r w:rsidR="00B05CCF" w:rsidRPr="00BA770A">
        <w:rPr>
          <w:rFonts w:eastAsia="BatangChe"/>
          <w:color w:val="auto"/>
          <w:sz w:val="24"/>
          <w:szCs w:val="24"/>
        </w:rPr>
        <w:t>.</w:t>
      </w:r>
    </w:p>
    <w:p w:rsidR="004B58D9" w:rsidRPr="00BA770A" w:rsidRDefault="004B58D9" w:rsidP="00B424A0">
      <w:pPr>
        <w:ind w:firstLine="567"/>
        <w:jc w:val="both"/>
        <w:rPr>
          <w:rFonts w:ascii="Times New Roman" w:eastAsia="BatangChe" w:hAnsi="Times New Roman" w:cs="Times New Roman"/>
          <w:color w:val="auto"/>
        </w:rPr>
      </w:pPr>
      <w:r w:rsidRPr="00BA770A">
        <w:rPr>
          <w:rFonts w:ascii="Times New Roman" w:eastAsia="BatangChe" w:hAnsi="Times New Roman" w:cs="Times New Roman"/>
          <w:b/>
          <w:color w:val="auto"/>
        </w:rPr>
        <w:t>СУР</w:t>
      </w:r>
      <w:r w:rsidRPr="00BA770A">
        <w:rPr>
          <w:rFonts w:ascii="Times New Roman" w:eastAsia="BatangChe" w:hAnsi="Times New Roman" w:cs="Times New Roman"/>
          <w:color w:val="auto"/>
        </w:rPr>
        <w:t xml:space="preserve"> – Система управления рисками и внутренним контролем Общества. Осуществление на постоянной основе процессов выявления рисков и внутренним контролем Общества, их анализа и оценки, мониторинга и контроля рисков, их снижение или исключение, обмен информацией о рисках в соответствии с законодательством РФ.</w:t>
      </w:r>
    </w:p>
    <w:p w:rsidR="00B05CCF" w:rsidRPr="00BA770A" w:rsidRDefault="00B05CC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proofErr w:type="gramStart"/>
      <w:r w:rsidRPr="00BA770A">
        <w:rPr>
          <w:rStyle w:val="30pt"/>
          <w:rFonts w:eastAsia="BatangChe"/>
          <w:color w:val="auto"/>
          <w:sz w:val="24"/>
          <w:szCs w:val="24"/>
        </w:rPr>
        <w:t xml:space="preserve">Система внутреннего контроля и управления рисками - </w:t>
      </w:r>
      <w:r w:rsidRPr="00BA770A">
        <w:rPr>
          <w:rFonts w:eastAsia="BatangChe"/>
          <w:color w:val="auto"/>
          <w:sz w:val="24"/>
          <w:szCs w:val="24"/>
        </w:rPr>
        <w:t xml:space="preserve">совокупность организационных мер, методик, процедур, норм корпоративной культуры и действий, предпринимаемых </w:t>
      </w:r>
      <w:r w:rsidR="00A53500" w:rsidRPr="00BA770A">
        <w:rPr>
          <w:rFonts w:eastAsia="BatangChe"/>
          <w:color w:val="auto"/>
          <w:sz w:val="24"/>
          <w:szCs w:val="24"/>
        </w:rPr>
        <w:t>Обществом</w:t>
      </w:r>
      <w:r w:rsidRPr="00BA770A">
        <w:rPr>
          <w:rFonts w:eastAsia="BatangChe"/>
          <w:color w:val="auto"/>
          <w:sz w:val="24"/>
          <w:szCs w:val="24"/>
        </w:rPr>
        <w:t xml:space="preserve"> для достижения оптимального баланса между ростом стоимости </w:t>
      </w:r>
      <w:r w:rsidR="00A53500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прибыльностью и рисками, для обеспечения финансовой устойчивости </w:t>
      </w:r>
      <w:r w:rsidR="00A53500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эффективного ведения хозяйственной деятельности, обеспечения сохранности активов, соблюдения законодательства, Устава и внутренних документов </w:t>
      </w:r>
      <w:r w:rsidR="00A53500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, своевременной подготовки достоверной отчетности, направленных на обеспечение разумной уверенности в достижении поставленных</w:t>
      </w:r>
      <w:proofErr w:type="gramEnd"/>
      <w:r w:rsidRPr="00BA770A">
        <w:rPr>
          <w:rFonts w:eastAsia="BatangChe"/>
          <w:color w:val="auto"/>
          <w:sz w:val="24"/>
          <w:szCs w:val="24"/>
        </w:rPr>
        <w:t xml:space="preserve"> перед </w:t>
      </w:r>
      <w:r w:rsidR="00A53500" w:rsidRPr="00BA770A">
        <w:rPr>
          <w:rFonts w:eastAsia="BatangChe"/>
          <w:color w:val="auto"/>
          <w:sz w:val="24"/>
          <w:szCs w:val="24"/>
        </w:rPr>
        <w:t>Обществом</w:t>
      </w:r>
      <w:r w:rsidRPr="00BA770A">
        <w:rPr>
          <w:rFonts w:eastAsia="BatangChe"/>
          <w:color w:val="auto"/>
          <w:sz w:val="24"/>
          <w:szCs w:val="24"/>
        </w:rPr>
        <w:t xml:space="preserve"> целей и обеспечивающих объективное, справедливое и ясное представление о текущем состоянии и перспективах </w:t>
      </w:r>
      <w:r w:rsidR="00A53500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целостность и прозрачность отчетности </w:t>
      </w:r>
      <w:r w:rsidR="00A53500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разумность и приемлемость принимаемых </w:t>
      </w:r>
      <w:r w:rsidR="00737E94" w:rsidRPr="00BA770A">
        <w:rPr>
          <w:rFonts w:eastAsia="BatangChe"/>
          <w:color w:val="auto"/>
          <w:sz w:val="24"/>
          <w:szCs w:val="24"/>
        </w:rPr>
        <w:t>Обществом</w:t>
      </w:r>
      <w:r w:rsidRPr="00BA770A">
        <w:rPr>
          <w:rFonts w:eastAsia="BatangChe"/>
          <w:color w:val="auto"/>
          <w:sz w:val="24"/>
          <w:szCs w:val="24"/>
        </w:rPr>
        <w:t xml:space="preserve"> рисков.</w:t>
      </w:r>
    </w:p>
    <w:p w:rsidR="00B05CCF" w:rsidRPr="00BA770A" w:rsidRDefault="00B05CCF" w:rsidP="00B424A0">
      <w:pPr>
        <w:pStyle w:val="1"/>
        <w:shd w:val="clear" w:color="auto" w:fill="auto"/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0pt"/>
          <w:rFonts w:eastAsia="BatangChe"/>
          <w:color w:val="auto"/>
          <w:sz w:val="24"/>
          <w:szCs w:val="24"/>
        </w:rPr>
        <w:t xml:space="preserve">Система органов внутреннего контроля и управления рисками </w:t>
      </w:r>
      <w:r w:rsidRPr="00BA770A">
        <w:rPr>
          <w:rFonts w:eastAsia="BatangChe"/>
          <w:color w:val="auto"/>
          <w:sz w:val="24"/>
          <w:szCs w:val="24"/>
        </w:rPr>
        <w:t>-</w:t>
      </w:r>
      <w:r w:rsidR="00A53500" w:rsidRPr="00BA770A">
        <w:rPr>
          <w:rFonts w:eastAsia="BatangChe"/>
          <w:color w:val="auto"/>
          <w:sz w:val="24"/>
          <w:szCs w:val="24"/>
        </w:rPr>
        <w:t xml:space="preserve"> </w:t>
      </w:r>
      <w:r w:rsidRPr="00BA770A">
        <w:rPr>
          <w:rFonts w:eastAsia="BatangChe"/>
          <w:color w:val="auto"/>
          <w:sz w:val="24"/>
          <w:szCs w:val="24"/>
        </w:rPr>
        <w:t xml:space="preserve">определенная учредительными и внутренними распорядительными документами </w:t>
      </w:r>
      <w:r w:rsidR="00737E9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совокупность органов управления, а также подразделений и ответственных сотрудников, выполняющих функции в рамках системы внутреннего контроля и управления рисками.</w:t>
      </w:r>
    </w:p>
    <w:p w:rsidR="00B05CCF" w:rsidRPr="00BA770A" w:rsidRDefault="00B05CC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30pt"/>
          <w:rFonts w:eastAsia="BatangChe"/>
          <w:color w:val="auto"/>
          <w:sz w:val="24"/>
          <w:szCs w:val="24"/>
        </w:rPr>
        <w:t xml:space="preserve">Компоненты процесса внутреннего контроля и управления рисками - </w:t>
      </w:r>
      <w:r w:rsidRPr="00BA770A">
        <w:rPr>
          <w:rFonts w:eastAsia="BatangChe"/>
          <w:color w:val="auto"/>
          <w:sz w:val="24"/>
          <w:szCs w:val="24"/>
        </w:rPr>
        <w:t xml:space="preserve">составные части процесса внутреннего контроля и управления рисками в </w:t>
      </w:r>
      <w:r w:rsidR="00737E94" w:rsidRPr="00BA770A">
        <w:rPr>
          <w:rFonts w:eastAsia="BatangChe"/>
          <w:color w:val="auto"/>
          <w:sz w:val="24"/>
          <w:szCs w:val="24"/>
        </w:rPr>
        <w:t>Обществе</w:t>
      </w:r>
      <w:r w:rsidRPr="00BA770A">
        <w:rPr>
          <w:rFonts w:eastAsia="BatangChe"/>
          <w:color w:val="auto"/>
          <w:sz w:val="24"/>
          <w:szCs w:val="24"/>
        </w:rPr>
        <w:t xml:space="preserve">: внутренняя (контрольная) среда </w:t>
      </w:r>
      <w:r w:rsidR="00737E9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, постановка целей, определение возможных событий, оценка рисков, реагирование на риски, контрольные процедуры, информация и коммуникации, мониторинг.</w:t>
      </w:r>
    </w:p>
    <w:p w:rsidR="002A47B4" w:rsidRPr="00BA770A" w:rsidRDefault="002A47B4" w:rsidP="002A47B4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b/>
          <w:color w:val="auto"/>
          <w:sz w:val="24"/>
          <w:szCs w:val="24"/>
        </w:rPr>
      </w:pPr>
      <w:r w:rsidRPr="00BA770A">
        <w:rPr>
          <w:rFonts w:eastAsia="BatangChe"/>
          <w:b/>
          <w:color w:val="auto"/>
          <w:sz w:val="24"/>
          <w:szCs w:val="24"/>
        </w:rPr>
        <w:t xml:space="preserve">Совет директоров - </w:t>
      </w:r>
      <w:r w:rsidRPr="00BA770A">
        <w:rPr>
          <w:rFonts w:eastAsia="BatangChe"/>
          <w:color w:val="auto"/>
          <w:sz w:val="24"/>
          <w:szCs w:val="24"/>
        </w:rPr>
        <w:t>Совет директоров Общества.</w:t>
      </w:r>
    </w:p>
    <w:p w:rsidR="00B05CCF" w:rsidRPr="00BA770A" w:rsidRDefault="00B05CC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30pt"/>
          <w:rFonts w:eastAsia="BatangChe"/>
          <w:color w:val="auto"/>
          <w:sz w:val="24"/>
          <w:szCs w:val="24"/>
        </w:rPr>
        <w:t xml:space="preserve">Исполнительные органы </w:t>
      </w:r>
      <w:r w:rsidR="00737E94" w:rsidRPr="00BA770A">
        <w:rPr>
          <w:rStyle w:val="30pt"/>
          <w:rFonts w:eastAsia="BatangChe"/>
          <w:color w:val="auto"/>
          <w:sz w:val="24"/>
          <w:szCs w:val="24"/>
        </w:rPr>
        <w:t>Общества</w:t>
      </w:r>
      <w:r w:rsidRPr="00BA770A">
        <w:rPr>
          <w:rStyle w:val="30pt"/>
          <w:rFonts w:eastAsia="BatangChe"/>
          <w:color w:val="auto"/>
          <w:sz w:val="24"/>
          <w:szCs w:val="24"/>
        </w:rPr>
        <w:t xml:space="preserve"> </w:t>
      </w:r>
      <w:r w:rsidR="00737E94" w:rsidRPr="00BA770A">
        <w:rPr>
          <w:rStyle w:val="30pt"/>
          <w:rFonts w:eastAsia="BatangChe"/>
          <w:color w:val="auto"/>
          <w:sz w:val="24"/>
          <w:szCs w:val="24"/>
        </w:rPr>
        <w:t>–</w:t>
      </w:r>
      <w:r w:rsidRPr="00BA770A">
        <w:rPr>
          <w:rFonts w:eastAsia="BatangChe"/>
          <w:color w:val="auto"/>
          <w:sz w:val="24"/>
          <w:szCs w:val="24"/>
        </w:rPr>
        <w:t xml:space="preserve"> Генеральный директор </w:t>
      </w:r>
      <w:r w:rsidR="00737E9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B05CCF" w:rsidRPr="00BA770A" w:rsidRDefault="00B05CC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30pt"/>
          <w:rFonts w:eastAsia="BatangChe"/>
          <w:color w:val="auto"/>
          <w:sz w:val="24"/>
          <w:szCs w:val="24"/>
        </w:rPr>
        <w:t xml:space="preserve">Бизнес-процесс - </w:t>
      </w:r>
      <w:r w:rsidRPr="00BA770A">
        <w:rPr>
          <w:rFonts w:eastAsia="BatangChe"/>
          <w:color w:val="auto"/>
          <w:sz w:val="24"/>
          <w:szCs w:val="24"/>
        </w:rPr>
        <w:t>набор взаимосвязанных и структурированных действий, направленных на достижение определенного результата.</w:t>
      </w:r>
    </w:p>
    <w:p w:rsidR="00B05CCF" w:rsidRPr="00BA770A" w:rsidRDefault="00B05CC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30pt"/>
          <w:rFonts w:eastAsia="BatangChe"/>
          <w:color w:val="auto"/>
          <w:sz w:val="24"/>
          <w:szCs w:val="24"/>
        </w:rPr>
        <w:t xml:space="preserve">Внутренний аудит - </w:t>
      </w:r>
      <w:r w:rsidRPr="00BA770A">
        <w:rPr>
          <w:rFonts w:eastAsia="BatangChe"/>
          <w:color w:val="auto"/>
          <w:sz w:val="24"/>
          <w:szCs w:val="24"/>
        </w:rPr>
        <w:t>деятельность по систематической независимой оценке адекватности, надежности и эффективности системы внутреннего контроля и управления рисками, корпоративного управления.</w:t>
      </w:r>
    </w:p>
    <w:p w:rsidR="00B05CCF" w:rsidRPr="00BA770A" w:rsidRDefault="00B05CC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30pt"/>
          <w:rFonts w:eastAsia="BatangChe"/>
          <w:color w:val="auto"/>
          <w:sz w:val="24"/>
          <w:szCs w:val="24"/>
        </w:rPr>
        <w:t xml:space="preserve">Внутренний контроль - </w:t>
      </w:r>
      <w:r w:rsidRPr="00BA770A">
        <w:rPr>
          <w:rFonts w:eastAsia="BatangChe"/>
          <w:color w:val="auto"/>
          <w:sz w:val="24"/>
          <w:szCs w:val="24"/>
        </w:rPr>
        <w:t xml:space="preserve">процесс, осуществляемый системой органов внутреннего контроля и управления рисками (Совет директоров, </w:t>
      </w:r>
      <w:r w:rsidR="00737E94" w:rsidRPr="00BA770A">
        <w:rPr>
          <w:rFonts w:eastAsia="BatangChe"/>
          <w:color w:val="auto"/>
          <w:sz w:val="24"/>
          <w:szCs w:val="24"/>
        </w:rPr>
        <w:t>Генеральный директор</w:t>
      </w:r>
      <w:r w:rsidRPr="00BA770A">
        <w:rPr>
          <w:rFonts w:eastAsia="BatangChe"/>
          <w:color w:val="auto"/>
          <w:sz w:val="24"/>
          <w:szCs w:val="24"/>
        </w:rPr>
        <w:t xml:space="preserve">, подразделения и ответственные сотрудники </w:t>
      </w:r>
      <w:r w:rsidR="00737E9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) и предназначенный для обеспечения разумной уверенности в достижении целей </w:t>
      </w:r>
      <w:r w:rsidR="00737E9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по следующим категориям: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1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эффективность и результативность деятельности;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1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надежность финансовой отчетности;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1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соблюдение соответствующих законодательных и нормативных актов, учредительных и внутренних распорядительных документов.</w:t>
      </w:r>
    </w:p>
    <w:p w:rsidR="00B05CCF" w:rsidRPr="00BA770A" w:rsidRDefault="00B05CC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30pt"/>
          <w:rFonts w:eastAsia="BatangChe"/>
          <w:color w:val="auto"/>
          <w:sz w:val="24"/>
          <w:szCs w:val="24"/>
        </w:rPr>
        <w:t xml:space="preserve">Событие - </w:t>
      </w:r>
      <w:r w:rsidRPr="00BA770A">
        <w:rPr>
          <w:rFonts w:eastAsia="BatangChe"/>
          <w:color w:val="auto"/>
          <w:sz w:val="24"/>
          <w:szCs w:val="24"/>
        </w:rPr>
        <w:t xml:space="preserve">происшествие или случай, имеющий внутренний или внешний источник по отношению к </w:t>
      </w:r>
      <w:r w:rsidR="00737E94" w:rsidRPr="00BA770A">
        <w:rPr>
          <w:rFonts w:eastAsia="BatangChe"/>
          <w:color w:val="auto"/>
          <w:sz w:val="24"/>
          <w:szCs w:val="24"/>
        </w:rPr>
        <w:t>Обществу</w:t>
      </w:r>
      <w:r w:rsidRPr="00BA770A">
        <w:rPr>
          <w:rFonts w:eastAsia="BatangChe"/>
          <w:color w:val="auto"/>
          <w:sz w:val="24"/>
          <w:szCs w:val="24"/>
        </w:rPr>
        <w:t>, оказывающее влияние на достижение поставленных целей.</w:t>
      </w:r>
    </w:p>
    <w:p w:rsidR="00B05CCF" w:rsidRPr="00BA770A" w:rsidRDefault="00B05CC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30pt"/>
          <w:rFonts w:eastAsia="BatangChe"/>
          <w:color w:val="auto"/>
          <w:sz w:val="24"/>
          <w:szCs w:val="24"/>
        </w:rPr>
        <w:lastRenderedPageBreak/>
        <w:t xml:space="preserve">Влияние - </w:t>
      </w:r>
      <w:r w:rsidRPr="00BA770A">
        <w:rPr>
          <w:rFonts w:eastAsia="BatangChe"/>
          <w:color w:val="auto"/>
          <w:sz w:val="24"/>
          <w:szCs w:val="24"/>
        </w:rPr>
        <w:t xml:space="preserve">результат или эффект события; влияние события может быть положительным или отрицательным с точки зрения соответствующих целей </w:t>
      </w:r>
      <w:r w:rsidR="00737E9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B05CCF" w:rsidRPr="00BA770A" w:rsidRDefault="00B05CC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30pt"/>
          <w:rFonts w:eastAsia="BatangChe"/>
          <w:color w:val="auto"/>
          <w:sz w:val="24"/>
          <w:szCs w:val="24"/>
        </w:rPr>
        <w:t xml:space="preserve">Вероятность - </w:t>
      </w:r>
      <w:r w:rsidRPr="00BA770A">
        <w:rPr>
          <w:rFonts w:eastAsia="BatangChe"/>
          <w:color w:val="auto"/>
          <w:sz w:val="24"/>
          <w:szCs w:val="24"/>
        </w:rPr>
        <w:t>возможность того, что данное событие произойдет. Вероятность определяется в качественном отношении как высокая, средняя и низкая, и в количественном отношении - в процентах, с указанием частоты возникновения</w:t>
      </w:r>
      <w:r w:rsidR="00737E94" w:rsidRPr="00BA770A">
        <w:rPr>
          <w:rFonts w:eastAsia="BatangChe"/>
          <w:color w:val="auto"/>
          <w:sz w:val="24"/>
          <w:szCs w:val="24"/>
        </w:rPr>
        <w:t xml:space="preserve"> </w:t>
      </w:r>
      <w:r w:rsidRPr="00BA770A">
        <w:rPr>
          <w:rFonts w:eastAsia="BatangChe"/>
          <w:color w:val="auto"/>
          <w:sz w:val="24"/>
          <w:szCs w:val="24"/>
        </w:rPr>
        <w:t>события.</w:t>
      </w:r>
    </w:p>
    <w:p w:rsidR="00B05CCF" w:rsidRPr="00BA770A" w:rsidRDefault="00B05CCF" w:rsidP="00B424A0">
      <w:pPr>
        <w:spacing w:line="274" w:lineRule="exact"/>
        <w:ind w:right="20"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hd w:val="clear" w:color="auto" w:fill="FFFFFF"/>
        </w:rPr>
        <w:t xml:space="preserve">Неопределенность -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неспособность знать заранее точную вероятность или влияние будущих событий.</w:t>
      </w:r>
    </w:p>
    <w:p w:rsidR="00B05CCF" w:rsidRPr="00BA770A" w:rsidRDefault="00B05CCF" w:rsidP="00B424A0">
      <w:pPr>
        <w:spacing w:line="274" w:lineRule="exact"/>
        <w:ind w:right="20"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hd w:val="clear" w:color="auto" w:fill="FFFFFF"/>
        </w:rPr>
        <w:t xml:space="preserve">Риск -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возможность того, что произойдет событие, которое окажет отрицательное воздействие на достижение целей </w:t>
      </w:r>
      <w:r w:rsidR="00DF3078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.</w:t>
      </w:r>
    </w:p>
    <w:p w:rsidR="00B05CCF" w:rsidRPr="00BA770A" w:rsidRDefault="00B05CCF" w:rsidP="00B424A0">
      <w:pPr>
        <w:spacing w:line="274" w:lineRule="exact"/>
        <w:ind w:right="20"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hd w:val="clear" w:color="auto" w:fill="FFFFFF"/>
        </w:rPr>
        <w:t xml:space="preserve">Присущий риск -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риск для </w:t>
      </w:r>
      <w:r w:rsidR="00DF3078" w:rsidRPr="00BA770A">
        <w:rPr>
          <w:rFonts w:ascii="Times New Roman" w:eastAsia="BatangChe" w:hAnsi="Times New Roman" w:cs="Times New Roman"/>
          <w:color w:val="auto"/>
          <w:spacing w:val="3"/>
        </w:rPr>
        <w:t xml:space="preserve">Общества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в отсутствие действий со стороны Совета директоров и исполнительных органов </w:t>
      </w:r>
      <w:r w:rsidR="00DF3078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 по изменению вероятности или степени влияния данного риска на достижение целей </w:t>
      </w:r>
      <w:r w:rsidR="00DF3078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.</w:t>
      </w:r>
    </w:p>
    <w:p w:rsidR="00B05CCF" w:rsidRPr="00BA770A" w:rsidRDefault="00B05CCF" w:rsidP="00B424A0">
      <w:pPr>
        <w:spacing w:line="274" w:lineRule="exact"/>
        <w:ind w:right="20"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hd w:val="clear" w:color="auto" w:fill="FFFFFF"/>
        </w:rPr>
        <w:t xml:space="preserve">Допустимый риск -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приемлемый уровень отклонения в отношении достижения конкретной цели </w:t>
      </w:r>
      <w:r w:rsidR="00DF3078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.</w:t>
      </w:r>
    </w:p>
    <w:p w:rsidR="00B05CCF" w:rsidRPr="00BA770A" w:rsidRDefault="00B05CCF" w:rsidP="00B424A0">
      <w:pPr>
        <w:spacing w:line="274" w:lineRule="exact"/>
        <w:ind w:right="20"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hd w:val="clear" w:color="auto" w:fill="FFFFFF"/>
        </w:rPr>
        <w:t xml:space="preserve">Риск-аппетит -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степень риска, которую </w:t>
      </w:r>
      <w:r w:rsidR="00DF3078" w:rsidRPr="00BA770A">
        <w:rPr>
          <w:rFonts w:ascii="Times New Roman" w:eastAsia="BatangChe" w:hAnsi="Times New Roman" w:cs="Times New Roman"/>
          <w:color w:val="auto"/>
          <w:spacing w:val="3"/>
        </w:rPr>
        <w:t>Общество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 считает для себя приемлемой в процессе достижения своих целей.</w:t>
      </w:r>
    </w:p>
    <w:p w:rsidR="00B05CCF" w:rsidRPr="00BA770A" w:rsidRDefault="00B05CCF" w:rsidP="00B424A0">
      <w:pPr>
        <w:spacing w:line="274" w:lineRule="exact"/>
        <w:ind w:right="20"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hd w:val="clear" w:color="auto" w:fill="FFFFFF"/>
        </w:rPr>
        <w:t xml:space="preserve">Остаточный риск -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риск, остающийся после принятия действий системой органов внутреннего контроля и управления рисками (Совет директоров, </w:t>
      </w:r>
      <w:r w:rsidR="00DF3078" w:rsidRPr="00BA770A">
        <w:rPr>
          <w:rFonts w:ascii="Times New Roman" w:eastAsia="BatangChe" w:hAnsi="Times New Roman" w:cs="Times New Roman"/>
          <w:color w:val="auto"/>
          <w:spacing w:val="3"/>
        </w:rPr>
        <w:t>Генеральный директор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, подразделения и ответственные сотрудники </w:t>
      </w:r>
      <w:r w:rsidR="00DF3078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) по изменению вероятности или степени влияния данного риска.</w:t>
      </w:r>
    </w:p>
    <w:p w:rsidR="00B05CCF" w:rsidRPr="00BA770A" w:rsidRDefault="00B05CCF" w:rsidP="00B424A0">
      <w:pPr>
        <w:spacing w:line="274" w:lineRule="exact"/>
        <w:ind w:right="20"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hd w:val="clear" w:color="auto" w:fill="FFFFFF"/>
        </w:rPr>
        <w:t xml:space="preserve">Управление рисками </w:t>
      </w:r>
      <w:r w:rsidR="00DF3078" w:rsidRPr="00BA770A">
        <w:rPr>
          <w:rFonts w:ascii="Times New Roman" w:eastAsia="BatangChe" w:hAnsi="Times New Roman" w:cs="Times New Roman"/>
          <w:b/>
          <w:bCs/>
          <w:color w:val="auto"/>
          <w:spacing w:val="2"/>
          <w:shd w:val="clear" w:color="auto" w:fill="FFFFFF"/>
        </w:rPr>
        <w:t>Общества</w:t>
      </w: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hd w:val="clear" w:color="auto" w:fill="FFFFFF"/>
        </w:rPr>
        <w:t xml:space="preserve"> -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непрерывный процесс, осуществляемый системой органов внутреннего контроля и управления рисками, который начинается при разработке стратегии и затрагивает всю деятельность </w:t>
      </w:r>
      <w:r w:rsidR="00DF3078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, а также направлен </w:t>
      </w:r>
      <w:proofErr w:type="gramStart"/>
      <w:r w:rsidRPr="00BA770A">
        <w:rPr>
          <w:rFonts w:ascii="Times New Roman" w:eastAsia="BatangChe" w:hAnsi="Times New Roman" w:cs="Times New Roman"/>
          <w:color w:val="auto"/>
          <w:spacing w:val="3"/>
        </w:rPr>
        <w:t>на</w:t>
      </w:r>
      <w:proofErr w:type="gramEnd"/>
      <w:r w:rsidRPr="00BA770A">
        <w:rPr>
          <w:rFonts w:ascii="Times New Roman" w:eastAsia="BatangChe" w:hAnsi="Times New Roman" w:cs="Times New Roman"/>
          <w:color w:val="auto"/>
          <w:spacing w:val="3"/>
        </w:rPr>
        <w:t>:</w:t>
      </w:r>
    </w:p>
    <w:p w:rsidR="00B05CCF" w:rsidRPr="00BA770A" w:rsidRDefault="00B05CCF" w:rsidP="00B424A0">
      <w:pPr>
        <w:numPr>
          <w:ilvl w:val="0"/>
          <w:numId w:val="2"/>
        </w:numPr>
        <w:tabs>
          <w:tab w:val="left" w:pos="722"/>
        </w:tabs>
        <w:spacing w:line="274" w:lineRule="exact"/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определение событий, которые могут влиять на </w:t>
      </w:r>
      <w:r w:rsidR="00DF3078" w:rsidRPr="00BA770A">
        <w:rPr>
          <w:rFonts w:ascii="Times New Roman" w:eastAsia="BatangChe" w:hAnsi="Times New Roman" w:cs="Times New Roman"/>
          <w:color w:val="auto"/>
          <w:spacing w:val="3"/>
        </w:rPr>
        <w:t>Общество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;</w:t>
      </w:r>
    </w:p>
    <w:p w:rsidR="00B05CCF" w:rsidRPr="00BA770A" w:rsidRDefault="00B05CCF" w:rsidP="00B424A0">
      <w:pPr>
        <w:numPr>
          <w:ilvl w:val="0"/>
          <w:numId w:val="2"/>
        </w:numPr>
        <w:tabs>
          <w:tab w:val="left" w:pos="722"/>
        </w:tabs>
        <w:spacing w:line="274" w:lineRule="exact"/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управление связанным с этими событиями риском;</w:t>
      </w:r>
    </w:p>
    <w:p w:rsidR="00B05CCF" w:rsidRPr="00BA770A" w:rsidRDefault="00B05CCF" w:rsidP="00B424A0">
      <w:pPr>
        <w:numPr>
          <w:ilvl w:val="0"/>
          <w:numId w:val="2"/>
        </w:numPr>
        <w:tabs>
          <w:tab w:val="left" w:pos="722"/>
        </w:tabs>
        <w:spacing w:line="274" w:lineRule="exact"/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контроль того, чтобы не был превышен риск-аппетит </w:t>
      </w:r>
      <w:r w:rsidR="00DF3078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;</w:t>
      </w:r>
    </w:p>
    <w:p w:rsidR="00B05CCF" w:rsidRPr="00BA770A" w:rsidRDefault="00B05CCF" w:rsidP="00B424A0">
      <w:pPr>
        <w:numPr>
          <w:ilvl w:val="0"/>
          <w:numId w:val="2"/>
        </w:numPr>
        <w:tabs>
          <w:tab w:val="left" w:pos="722"/>
        </w:tabs>
        <w:spacing w:line="274" w:lineRule="exact"/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предоставление разумной уверенности в достижении целей </w:t>
      </w:r>
      <w:r w:rsidR="00DF3078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.</w:t>
      </w:r>
    </w:p>
    <w:p w:rsidR="00B05CCF" w:rsidRPr="00BA770A" w:rsidRDefault="00B05CCF" w:rsidP="00B424A0">
      <w:pPr>
        <w:spacing w:line="274" w:lineRule="exact"/>
        <w:ind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hd w:val="clear" w:color="auto" w:fill="FFFFFF"/>
        </w:rPr>
        <w:t xml:space="preserve">Процесс управления </w:t>
      </w:r>
      <w:r w:rsidR="00DF3078" w:rsidRPr="00BA770A">
        <w:rPr>
          <w:rFonts w:ascii="Times New Roman" w:eastAsia="BatangChe" w:hAnsi="Times New Roman" w:cs="Times New Roman"/>
          <w:b/>
          <w:bCs/>
          <w:color w:val="auto"/>
          <w:spacing w:val="2"/>
          <w:shd w:val="clear" w:color="auto" w:fill="FFFFFF"/>
        </w:rPr>
        <w:t>Обществом</w:t>
      </w: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hd w:val="clear" w:color="auto" w:fill="FFFFFF"/>
        </w:rPr>
        <w:t xml:space="preserve"> -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совокупность действий по управлению</w:t>
      </w:r>
      <w:r w:rsidR="00DF3078" w:rsidRPr="00BA770A">
        <w:rPr>
          <w:rFonts w:ascii="Times New Roman" w:eastAsia="BatangChe" w:hAnsi="Times New Roman" w:cs="Times New Roman"/>
          <w:color w:val="auto"/>
          <w:spacing w:val="3"/>
        </w:rPr>
        <w:t xml:space="preserve"> Обществом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, предпринимаемых Советом директоров и </w:t>
      </w:r>
      <w:r w:rsidR="00DF3078" w:rsidRPr="00BA770A">
        <w:rPr>
          <w:rFonts w:ascii="Times New Roman" w:eastAsia="BatangChe" w:hAnsi="Times New Roman" w:cs="Times New Roman"/>
          <w:color w:val="auto"/>
          <w:spacing w:val="3"/>
        </w:rPr>
        <w:t>Генеральным директором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; процесс управления рисками </w:t>
      </w:r>
      <w:r w:rsidR="00DF3078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 является составной частью и интегрирован в процесс управления </w:t>
      </w:r>
      <w:r w:rsidR="00DF3078" w:rsidRPr="00BA770A">
        <w:rPr>
          <w:rFonts w:ascii="Times New Roman" w:eastAsia="BatangChe" w:hAnsi="Times New Roman" w:cs="Times New Roman"/>
          <w:color w:val="auto"/>
          <w:spacing w:val="3"/>
        </w:rPr>
        <w:t>Обществом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.</w:t>
      </w:r>
    </w:p>
    <w:p w:rsidR="00B05CCF" w:rsidRPr="00BA770A" w:rsidRDefault="00B05CCF" w:rsidP="00B424A0">
      <w:pPr>
        <w:spacing w:line="274" w:lineRule="exact"/>
        <w:ind w:right="20"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hd w:val="clear" w:color="auto" w:fill="FFFFFF"/>
        </w:rPr>
        <w:t xml:space="preserve">Мониторинг управления рисками </w:t>
      </w:r>
      <w:r w:rsidR="00DF3078" w:rsidRPr="00BA770A">
        <w:rPr>
          <w:rFonts w:ascii="Times New Roman" w:eastAsia="BatangChe" w:hAnsi="Times New Roman" w:cs="Times New Roman"/>
          <w:b/>
          <w:bCs/>
          <w:color w:val="auto"/>
          <w:spacing w:val="2"/>
          <w:shd w:val="clear" w:color="auto" w:fill="FFFFFF"/>
        </w:rPr>
        <w:t>Общества</w:t>
      </w: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hd w:val="clear" w:color="auto" w:fill="FFFFFF"/>
        </w:rPr>
        <w:t xml:space="preserve"> -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оценка наличия и эффективности функционирования компонентов процесса управления рисками на протяжении определённого периода времени.</w:t>
      </w:r>
    </w:p>
    <w:p w:rsidR="00B05CCF" w:rsidRPr="00BA770A" w:rsidRDefault="00B05CCF" w:rsidP="00B424A0">
      <w:pPr>
        <w:spacing w:after="236" w:line="274" w:lineRule="exact"/>
        <w:ind w:right="20"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  <w:shd w:val="clear" w:color="auto" w:fill="FFFFFF"/>
        </w:rPr>
        <w:t xml:space="preserve">Владелец риска -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должностное лицо </w:t>
      </w:r>
      <w:r w:rsidR="00583C13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, которое в соответствии со своими должностными обязанностями несёт ответственность за управление данным р</w:t>
      </w:r>
      <w:r w:rsidR="00583C13" w:rsidRPr="00BA770A">
        <w:rPr>
          <w:rFonts w:ascii="Times New Roman" w:eastAsia="BatangChe" w:hAnsi="Times New Roman" w:cs="Times New Roman"/>
          <w:color w:val="auto"/>
          <w:spacing w:val="3"/>
        </w:rPr>
        <w:t>иском с учётом существующего в Обществе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 процесса принятия решений по управлению рисками. Владелец риска отвечает за реализацию мероприятий по управлению риском и мониторинг риска.</w:t>
      </w:r>
    </w:p>
    <w:p w:rsidR="00B05CCF" w:rsidRPr="00BA770A" w:rsidRDefault="00B05CCF" w:rsidP="005B0E6A">
      <w:pPr>
        <w:numPr>
          <w:ilvl w:val="0"/>
          <w:numId w:val="3"/>
        </w:numPr>
        <w:tabs>
          <w:tab w:val="left" w:pos="851"/>
        </w:tabs>
        <w:spacing w:after="244" w:line="278" w:lineRule="exact"/>
        <w:ind w:right="-1" w:firstLine="567"/>
        <w:jc w:val="center"/>
        <w:outlineLvl w:val="0"/>
        <w:rPr>
          <w:rFonts w:ascii="Times New Roman" w:eastAsia="BatangChe" w:hAnsi="Times New Roman" w:cs="Times New Roman"/>
          <w:b/>
          <w:bCs/>
          <w:color w:val="auto"/>
          <w:spacing w:val="2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</w:rPr>
        <w:t>ОРГАНИЗАЦИЯ И ФУНКЦИОНИРОВАНИЕ СИСТЕМЫ ВНУТРЕННЕГО КОНТРОЛЯ И УПРАВЛЕНИЯ РИСКАМИ.</w:t>
      </w:r>
    </w:p>
    <w:p w:rsidR="00B05CCF" w:rsidRPr="00BA770A" w:rsidRDefault="00B05CCF" w:rsidP="00B424A0">
      <w:pPr>
        <w:spacing w:line="274" w:lineRule="exact"/>
        <w:ind w:firstLine="567"/>
        <w:jc w:val="both"/>
        <w:outlineLvl w:val="0"/>
        <w:rPr>
          <w:rFonts w:ascii="Times New Roman" w:eastAsia="BatangChe" w:hAnsi="Times New Roman" w:cs="Times New Roman"/>
          <w:b/>
          <w:bCs/>
          <w:color w:val="auto"/>
          <w:spacing w:val="2"/>
        </w:rPr>
      </w:pP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</w:rPr>
        <w:t xml:space="preserve">Статья </w:t>
      </w:r>
      <w:r w:rsidR="009B048A" w:rsidRPr="00BA770A">
        <w:rPr>
          <w:rFonts w:ascii="Times New Roman" w:eastAsia="BatangChe" w:hAnsi="Times New Roman" w:cs="Times New Roman"/>
          <w:b/>
          <w:bCs/>
          <w:color w:val="auto"/>
          <w:spacing w:val="2"/>
        </w:rPr>
        <w:t>8</w:t>
      </w:r>
      <w:r w:rsidRPr="00BA770A">
        <w:rPr>
          <w:rFonts w:ascii="Times New Roman" w:eastAsia="BatangChe" w:hAnsi="Times New Roman" w:cs="Times New Roman"/>
          <w:b/>
          <w:bCs/>
          <w:color w:val="auto"/>
          <w:spacing w:val="2"/>
        </w:rPr>
        <w:t>. Цели системы внутреннего контроля и управления рисками.</w:t>
      </w:r>
    </w:p>
    <w:p w:rsidR="00B05CCF" w:rsidRPr="00BA770A" w:rsidRDefault="00B05CCF" w:rsidP="00B424A0">
      <w:pPr>
        <w:spacing w:line="274" w:lineRule="exact"/>
        <w:ind w:right="20"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proofErr w:type="gramStart"/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Организация и функционирование системы внутреннего контроля и управления рисками в </w:t>
      </w:r>
      <w:r w:rsidR="00583C13" w:rsidRPr="00BA770A">
        <w:rPr>
          <w:rFonts w:ascii="Times New Roman" w:eastAsia="BatangChe" w:hAnsi="Times New Roman" w:cs="Times New Roman"/>
          <w:color w:val="auto"/>
          <w:spacing w:val="3"/>
        </w:rPr>
        <w:t>Обществе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 ориентированы на обеспечение разумной уверенности в достижении целей </w:t>
      </w:r>
      <w:r w:rsidR="00583C13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, а также объективного, справедливого и ясного представления о текущем состоянии и перспективах </w:t>
      </w:r>
      <w:r w:rsidR="00583C13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, целостности и прозрачности отчетности </w:t>
      </w:r>
      <w:r w:rsidR="00583C13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, разумности и приемлемости принимаемых </w:t>
      </w:r>
      <w:r w:rsidR="00583C13" w:rsidRPr="00BA770A">
        <w:rPr>
          <w:rFonts w:ascii="Times New Roman" w:eastAsia="BatangChe" w:hAnsi="Times New Roman" w:cs="Times New Roman"/>
          <w:color w:val="auto"/>
          <w:spacing w:val="3"/>
        </w:rPr>
        <w:t>Обществом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 рисков.</w:t>
      </w:r>
      <w:proofErr w:type="gramEnd"/>
    </w:p>
    <w:p w:rsidR="00B05CCF" w:rsidRPr="00BA770A" w:rsidRDefault="00B05CCF" w:rsidP="00B424A0">
      <w:pPr>
        <w:spacing w:line="274" w:lineRule="exact"/>
        <w:ind w:right="20"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Целями системы внутреннего контроля и управления рисками в </w:t>
      </w:r>
      <w:r w:rsidR="002A47B4" w:rsidRPr="00BA770A">
        <w:rPr>
          <w:rFonts w:ascii="Times New Roman" w:eastAsia="BatangChe" w:hAnsi="Times New Roman" w:cs="Times New Roman"/>
          <w:color w:val="auto"/>
          <w:spacing w:val="3"/>
        </w:rPr>
        <w:t>Обществе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 являются:</w:t>
      </w:r>
    </w:p>
    <w:p w:rsidR="00B05CCF" w:rsidRPr="00BA770A" w:rsidRDefault="00B05CCF" w:rsidP="00B424A0">
      <w:pPr>
        <w:numPr>
          <w:ilvl w:val="0"/>
          <w:numId w:val="2"/>
        </w:numPr>
        <w:tabs>
          <w:tab w:val="left" w:pos="722"/>
        </w:tabs>
        <w:spacing w:line="274" w:lineRule="exact"/>
        <w:ind w:right="20"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стратегические цели, которые способствуют выполнению миссии, эффективному управлению деятельностью </w:t>
      </w:r>
      <w:r w:rsidR="00583C13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;</w:t>
      </w:r>
    </w:p>
    <w:p w:rsidR="00B05CCF" w:rsidRPr="00BA770A" w:rsidRDefault="00B05CCF" w:rsidP="00B424A0">
      <w:pPr>
        <w:numPr>
          <w:ilvl w:val="0"/>
          <w:numId w:val="2"/>
        </w:numPr>
        <w:tabs>
          <w:tab w:val="left" w:pos="722"/>
        </w:tabs>
        <w:spacing w:line="274" w:lineRule="exact"/>
        <w:ind w:right="20" w:firstLine="567"/>
        <w:jc w:val="both"/>
        <w:rPr>
          <w:rFonts w:ascii="Times New Roman" w:eastAsia="BatangChe" w:hAnsi="Times New Roman" w:cs="Times New Roman"/>
          <w:color w:val="auto"/>
          <w:spacing w:val="3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 xml:space="preserve">операционные цели, касающиеся эффективности и результативности 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lastRenderedPageBreak/>
        <w:t xml:space="preserve">использования ресурсов </w:t>
      </w:r>
      <w:r w:rsidR="005A3504" w:rsidRPr="00BA770A">
        <w:rPr>
          <w:rFonts w:ascii="Times New Roman" w:eastAsia="BatangChe" w:hAnsi="Times New Roman" w:cs="Times New Roman"/>
          <w:color w:val="auto"/>
          <w:spacing w:val="3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  <w:spacing w:val="3"/>
        </w:rPr>
        <w:t>;</w:t>
      </w:r>
    </w:p>
    <w:p w:rsidR="00B05CCF" w:rsidRPr="00BA770A" w:rsidRDefault="00B05CCF" w:rsidP="00B424A0">
      <w:pPr>
        <w:numPr>
          <w:ilvl w:val="0"/>
          <w:numId w:val="2"/>
        </w:numPr>
        <w:tabs>
          <w:tab w:val="left" w:pos="722"/>
        </w:tabs>
        <w:spacing w:line="274" w:lineRule="exact"/>
        <w:ind w:firstLine="567"/>
        <w:jc w:val="both"/>
        <w:rPr>
          <w:rFonts w:ascii="Times New Roman" w:eastAsia="BatangChe" w:hAnsi="Times New Roman" w:cs="Times New Roman"/>
          <w:color w:val="auto"/>
        </w:rPr>
      </w:pPr>
      <w:r w:rsidRPr="00BA770A">
        <w:rPr>
          <w:rFonts w:ascii="Times New Roman" w:eastAsia="BatangChe" w:hAnsi="Times New Roman" w:cs="Times New Roman"/>
          <w:color w:val="auto"/>
          <w:spacing w:val="3"/>
        </w:rPr>
        <w:t>цели в области подготовки отчетности, относящиеся к обеспечению</w:t>
      </w:r>
      <w:r w:rsidR="005A3504" w:rsidRPr="00BA770A">
        <w:rPr>
          <w:rFonts w:ascii="Times New Roman" w:eastAsia="BatangChe" w:hAnsi="Times New Roman" w:cs="Times New Roman"/>
          <w:color w:val="auto"/>
          <w:spacing w:val="3"/>
        </w:rPr>
        <w:t xml:space="preserve"> </w:t>
      </w:r>
      <w:r w:rsidRPr="00BA770A">
        <w:rPr>
          <w:rFonts w:ascii="Times New Roman" w:eastAsia="BatangChe" w:hAnsi="Times New Roman" w:cs="Times New Roman"/>
          <w:color w:val="auto"/>
        </w:rPr>
        <w:t>достоверности отчетности</w:t>
      </w:r>
      <w:r w:rsidR="005A3504" w:rsidRPr="00BA770A">
        <w:rPr>
          <w:rFonts w:ascii="Times New Roman" w:eastAsia="BatangChe" w:hAnsi="Times New Roman" w:cs="Times New Roman"/>
          <w:color w:val="auto"/>
        </w:rPr>
        <w:t xml:space="preserve"> Общества</w:t>
      </w:r>
      <w:r w:rsidRPr="00BA770A">
        <w:rPr>
          <w:rFonts w:ascii="Times New Roman" w:eastAsia="BatangChe" w:hAnsi="Times New Roman" w:cs="Times New Roman"/>
          <w:color w:val="auto"/>
        </w:rPr>
        <w:t>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44"/>
        </w:tabs>
        <w:spacing w:after="240"/>
        <w:ind w:right="20" w:firstLine="567"/>
        <w:jc w:val="both"/>
        <w:rPr>
          <w:rFonts w:eastAsia="BatangChe"/>
          <w:color w:val="auto"/>
          <w:sz w:val="24"/>
          <w:szCs w:val="24"/>
        </w:rPr>
      </w:pPr>
      <w:bookmarkStart w:id="2" w:name="bookmark20"/>
      <w:r w:rsidRPr="00BA770A">
        <w:rPr>
          <w:rFonts w:eastAsia="BatangChe"/>
          <w:color w:val="auto"/>
          <w:sz w:val="24"/>
          <w:szCs w:val="24"/>
        </w:rPr>
        <w:t xml:space="preserve">цели в области соблюдения применимого законодательства, относящиеся к соответствию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требованиям применимого законодательства, устава, внутренних документов и локальных нормативных актов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, в том числе требованиям экономической и информационной безопасности.</w:t>
      </w:r>
      <w:bookmarkEnd w:id="2"/>
    </w:p>
    <w:p w:rsidR="00B05CCF" w:rsidRPr="00BA770A" w:rsidRDefault="00B05CCF" w:rsidP="00B424A0">
      <w:pPr>
        <w:pStyle w:val="13"/>
        <w:shd w:val="clear" w:color="auto" w:fill="auto"/>
        <w:spacing w:before="0"/>
        <w:ind w:firstLine="567"/>
        <w:rPr>
          <w:rFonts w:eastAsia="BatangChe"/>
          <w:color w:val="auto"/>
          <w:sz w:val="24"/>
          <w:szCs w:val="24"/>
        </w:rPr>
      </w:pPr>
      <w:bookmarkStart w:id="3" w:name="bookmark21"/>
      <w:r w:rsidRPr="00BA770A">
        <w:rPr>
          <w:rFonts w:eastAsia="BatangChe"/>
          <w:color w:val="auto"/>
          <w:sz w:val="24"/>
          <w:szCs w:val="24"/>
        </w:rPr>
        <w:t xml:space="preserve">Статья </w:t>
      </w:r>
      <w:r w:rsidR="009B048A" w:rsidRPr="00BA770A">
        <w:rPr>
          <w:rFonts w:eastAsia="BatangChe"/>
          <w:color w:val="auto"/>
          <w:sz w:val="24"/>
          <w:szCs w:val="24"/>
        </w:rPr>
        <w:t>9</w:t>
      </w:r>
      <w:r w:rsidRPr="00BA770A">
        <w:rPr>
          <w:rFonts w:eastAsia="BatangChe"/>
          <w:color w:val="auto"/>
          <w:sz w:val="24"/>
          <w:szCs w:val="24"/>
        </w:rPr>
        <w:t>. Задачи системы внутреннего контроля и управления рисками.</w:t>
      </w:r>
      <w:bookmarkEnd w:id="3"/>
    </w:p>
    <w:p w:rsidR="00B05CCF" w:rsidRPr="00BA770A" w:rsidRDefault="00B05CC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Задачами системы внутреннего контроля и управления рисками в </w:t>
      </w:r>
      <w:r w:rsidR="005A3504" w:rsidRPr="00BA770A">
        <w:rPr>
          <w:rFonts w:eastAsia="BatangChe"/>
          <w:color w:val="auto"/>
          <w:sz w:val="24"/>
          <w:szCs w:val="24"/>
        </w:rPr>
        <w:t>Обществе</w:t>
      </w:r>
      <w:r w:rsidRPr="00BA770A">
        <w:rPr>
          <w:rFonts w:eastAsia="BatangChe"/>
          <w:color w:val="auto"/>
          <w:sz w:val="24"/>
          <w:szCs w:val="24"/>
        </w:rPr>
        <w:t xml:space="preserve"> являются: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44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обеспечение разумной уверенности в достижении целей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44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выявление рисков и управление такими рисками;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44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обеспечение сохранности активов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4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обеспечение эффективности и результативности финансово-хозяйственной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эффективности управления активами и пассивами, включая обеспечение сохранности активов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4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обеспечение полноты и достоверности бухгалтерской (финансовой), статистической, управленческой и иной отчётности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4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proofErr w:type="gramStart"/>
      <w:r w:rsidRPr="00BA770A">
        <w:rPr>
          <w:rFonts w:eastAsia="BatangChe"/>
          <w:color w:val="auto"/>
          <w:sz w:val="24"/>
          <w:szCs w:val="24"/>
        </w:rPr>
        <w:t>контроль за</w:t>
      </w:r>
      <w:proofErr w:type="gramEnd"/>
      <w:r w:rsidRPr="00BA770A">
        <w:rPr>
          <w:rFonts w:eastAsia="BatangChe"/>
          <w:color w:val="auto"/>
          <w:sz w:val="24"/>
          <w:szCs w:val="24"/>
        </w:rPr>
        <w:t xml:space="preserve"> соблюдением законов и других нормативных правовых актов, применимых к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а также локальных нормативных актов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в том числе при совершении фактов хозяйственной жизни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4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обеспечение эффективности, надежности и целостности бизнес-процессов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, создание механизмов контроля, обеспечивающих устойчивое функционирование бизнес-процессов;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44"/>
        </w:tabs>
        <w:spacing w:after="0" w:line="278" w:lineRule="exact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стандартизация и регламентирование основных процедур в области внутреннего контроля и управления рисками;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44"/>
        </w:tabs>
        <w:spacing w:after="244" w:line="278" w:lineRule="exact"/>
        <w:ind w:right="20" w:firstLine="567"/>
        <w:jc w:val="both"/>
        <w:rPr>
          <w:rFonts w:eastAsia="BatangChe"/>
          <w:color w:val="auto"/>
          <w:sz w:val="24"/>
          <w:szCs w:val="24"/>
        </w:rPr>
      </w:pPr>
      <w:bookmarkStart w:id="4" w:name="bookmark22"/>
      <w:r w:rsidRPr="00BA770A">
        <w:rPr>
          <w:rFonts w:eastAsia="BatangChe"/>
          <w:color w:val="auto"/>
          <w:sz w:val="24"/>
          <w:szCs w:val="24"/>
        </w:rPr>
        <w:t xml:space="preserve">разработка мер по управлению рисками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, в том числе мероприятий по их минимизации.</w:t>
      </w:r>
      <w:bookmarkEnd w:id="4"/>
    </w:p>
    <w:p w:rsidR="00B05CCF" w:rsidRPr="00BA770A" w:rsidRDefault="00B05CCF" w:rsidP="00B424A0">
      <w:pPr>
        <w:pStyle w:val="13"/>
        <w:shd w:val="clear" w:color="auto" w:fill="auto"/>
        <w:spacing w:before="0"/>
        <w:ind w:right="20" w:firstLine="567"/>
        <w:rPr>
          <w:rFonts w:eastAsia="BatangChe"/>
          <w:color w:val="auto"/>
          <w:sz w:val="24"/>
          <w:szCs w:val="24"/>
        </w:rPr>
      </w:pPr>
      <w:bookmarkStart w:id="5" w:name="bookmark23"/>
      <w:r w:rsidRPr="00BA770A">
        <w:rPr>
          <w:rFonts w:eastAsia="BatangChe"/>
          <w:color w:val="auto"/>
          <w:sz w:val="24"/>
          <w:szCs w:val="24"/>
        </w:rPr>
        <w:t>Статья 1</w:t>
      </w:r>
      <w:r w:rsidR="009B048A" w:rsidRPr="00BA770A">
        <w:rPr>
          <w:rFonts w:eastAsia="BatangChe"/>
          <w:color w:val="auto"/>
          <w:sz w:val="24"/>
          <w:szCs w:val="24"/>
        </w:rPr>
        <w:t>0</w:t>
      </w:r>
      <w:r w:rsidRPr="00BA770A">
        <w:rPr>
          <w:rFonts w:eastAsia="BatangChe"/>
          <w:color w:val="auto"/>
          <w:sz w:val="24"/>
          <w:szCs w:val="24"/>
        </w:rPr>
        <w:t>. Принципы функционирования системы внутреннего контроля и управления рисками.</w:t>
      </w:r>
      <w:bookmarkEnd w:id="5"/>
    </w:p>
    <w:p w:rsidR="00B05CCF" w:rsidRPr="00BA770A" w:rsidRDefault="00B05CC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Принципами функционирования системы внутреннего контроля и управления рисками в </w:t>
      </w:r>
      <w:r w:rsidR="005A3504" w:rsidRPr="00BA770A">
        <w:rPr>
          <w:rFonts w:eastAsia="BatangChe"/>
          <w:color w:val="auto"/>
          <w:sz w:val="24"/>
          <w:szCs w:val="24"/>
        </w:rPr>
        <w:t>Обществе</w:t>
      </w:r>
      <w:r w:rsidRPr="00BA770A">
        <w:rPr>
          <w:rFonts w:eastAsia="BatangChe"/>
          <w:color w:val="auto"/>
          <w:sz w:val="24"/>
          <w:szCs w:val="24"/>
        </w:rPr>
        <w:t xml:space="preserve"> являются: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4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принцип непрерывности и комплексности. Система внутреннего контроля и управления рисками представляет собой непрерывный процесс, функционирующий на постоянной основе и охватывающий все направления хозяйственной деятельности на всех уровнях управления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4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принцип интеграции в организационные процессы. Система внутреннего контроля и управления рисками интегрирована во все организационные процессы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в том числе в разработку политик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. Система внутреннего контроля и управления рисками является неотъемлемой частью корпоративной культуры и системы управления Компанией, соответствует бизнес-процессам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4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принцип единства методологической базы. Система внутреннего контроля и управления рисками обеспечивает методологическое единство и согласованное функционирование процессов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в области управления рисками, в том числе посредством разработки единых для вс</w:t>
      </w:r>
      <w:r w:rsidR="001E4226" w:rsidRPr="00BA770A">
        <w:rPr>
          <w:rFonts w:eastAsia="BatangChe"/>
          <w:color w:val="auto"/>
          <w:sz w:val="24"/>
          <w:szCs w:val="24"/>
        </w:rPr>
        <w:t>его</w:t>
      </w:r>
      <w:r w:rsidRPr="00BA770A">
        <w:rPr>
          <w:rFonts w:eastAsia="BatangChe"/>
          <w:color w:val="auto"/>
          <w:sz w:val="24"/>
          <w:szCs w:val="24"/>
        </w:rPr>
        <w:t xml:space="preserve">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подходов и стандартов;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4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принцип разделения уровней принятия решений. Решения об управлении рисками принимаются на различных уровнях управления Компанией в зависимости от значимости рисков и направлений хозяйственной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44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принцип ответственности. Все субъекты системы внутреннего контроля и управления рисками в рамках своей компетенции несут ответственность за соблюдение подходов и стандартов по управлению рисками, а также за надлежащее выполнение </w:t>
      </w:r>
      <w:r w:rsidRPr="00BA770A">
        <w:rPr>
          <w:rFonts w:eastAsia="BatangChe"/>
          <w:color w:val="auto"/>
          <w:sz w:val="24"/>
          <w:szCs w:val="24"/>
        </w:rPr>
        <w:lastRenderedPageBreak/>
        <w:t>контрольных процедур по направлениям своей деятельности;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44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принцип четкого распределения обязанностей и полномочий. Обязанности и</w:t>
      </w:r>
      <w:r w:rsidR="001E4226" w:rsidRPr="00BA770A">
        <w:rPr>
          <w:rFonts w:eastAsia="BatangChe"/>
          <w:color w:val="auto"/>
          <w:sz w:val="24"/>
          <w:szCs w:val="24"/>
        </w:rPr>
        <w:t xml:space="preserve"> </w:t>
      </w:r>
      <w:r w:rsidRPr="00BA770A">
        <w:rPr>
          <w:rFonts w:eastAsia="BatangChe"/>
          <w:color w:val="auto"/>
          <w:sz w:val="24"/>
          <w:szCs w:val="24"/>
        </w:rPr>
        <w:t>полномочия органов внутреннего контроля и управления рисками распределены с целью исключения или снижения риска ошибки и/или мошенничества за счёт недопущения закрепления за одним органом функций в области внутреннего контроля и управления рисками;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30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принцип </w:t>
      </w:r>
      <w:proofErr w:type="gramStart"/>
      <w:r w:rsidRPr="00BA770A">
        <w:rPr>
          <w:rFonts w:eastAsia="BatangChe"/>
          <w:color w:val="auto"/>
          <w:sz w:val="24"/>
          <w:szCs w:val="24"/>
        </w:rPr>
        <w:t>риск-ориентированности</w:t>
      </w:r>
      <w:proofErr w:type="gramEnd"/>
      <w:r w:rsidRPr="00BA770A">
        <w:rPr>
          <w:rFonts w:eastAsia="BatangChe"/>
          <w:color w:val="auto"/>
          <w:sz w:val="24"/>
          <w:szCs w:val="24"/>
        </w:rPr>
        <w:t xml:space="preserve">. </w:t>
      </w:r>
      <w:proofErr w:type="gramStart"/>
      <w:r w:rsidRPr="00BA770A">
        <w:rPr>
          <w:rFonts w:eastAsia="BatangChe"/>
          <w:color w:val="auto"/>
          <w:sz w:val="24"/>
          <w:szCs w:val="24"/>
        </w:rPr>
        <w:t xml:space="preserve">Система внутреннего контроля и управления рисками осуществляет анализ и мониторинг рисков по каждому направлению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с учётом соотношения риска и доходности, при этом максимальные усилия по совершенствованию подходов и стандартов по управлению рисками принимаются с учётом их критичности и допустимого уровня риска, который готова принимать </w:t>
      </w:r>
      <w:r w:rsidR="005A3504" w:rsidRPr="00BA770A">
        <w:rPr>
          <w:rFonts w:eastAsia="BatangChe"/>
          <w:color w:val="auto"/>
          <w:sz w:val="24"/>
          <w:szCs w:val="24"/>
        </w:rPr>
        <w:t>Общество</w:t>
      </w:r>
      <w:r w:rsidRPr="00BA770A">
        <w:rPr>
          <w:rFonts w:eastAsia="BatangChe"/>
          <w:color w:val="auto"/>
          <w:sz w:val="24"/>
          <w:szCs w:val="24"/>
        </w:rPr>
        <w:t xml:space="preserve"> по соответствующим направлениям своей деятельности.</w:t>
      </w:r>
      <w:proofErr w:type="gramEnd"/>
      <w:r w:rsidRPr="00BA770A">
        <w:rPr>
          <w:rFonts w:eastAsia="BatangChe"/>
          <w:color w:val="auto"/>
          <w:sz w:val="24"/>
          <w:szCs w:val="24"/>
        </w:rPr>
        <w:t xml:space="preserve"> Контрольные процедуры устанавливаются по направлениям деятельности в порядке их значимости для эффективного функционирования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30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принцип сбалансированности. Контрольные процедуры и функции по управлению рисками должны быть обеспечены ресурсами и полномочиями для их выполнения, затраты на внедрение и осуществление контрольных процедур должны быть адекватны оценённому потенциальному риску;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30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принцип постоянного развития и адаптации. Система внутреннего контроля и управления рисками регулярно совершенствуется для эффективного применения методов контроля и управления рисками при изменении факторов внешней и внутренней среды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30"/>
        </w:tabs>
        <w:spacing w:after="236"/>
        <w:ind w:right="20" w:firstLine="567"/>
        <w:jc w:val="both"/>
        <w:rPr>
          <w:rFonts w:eastAsia="BatangChe"/>
          <w:color w:val="auto"/>
          <w:sz w:val="24"/>
          <w:szCs w:val="24"/>
        </w:rPr>
      </w:pPr>
      <w:bookmarkStart w:id="6" w:name="bookmark24"/>
      <w:r w:rsidRPr="00BA770A">
        <w:rPr>
          <w:rFonts w:eastAsia="BatangChe"/>
          <w:color w:val="auto"/>
          <w:sz w:val="24"/>
          <w:szCs w:val="24"/>
        </w:rPr>
        <w:t>принцип разумной уверенности. Реализация мероприятий по управлению рисками оценивается как эффективная, если она позволяет снизить риск до приемлемого уровня. При разработке, реализации и оценке контрольной процедуры необходимо учитывать, что контрольная процедура считается эффективной только при достижении целей контроля.</w:t>
      </w:r>
      <w:bookmarkEnd w:id="6"/>
    </w:p>
    <w:p w:rsidR="00B05CCF" w:rsidRPr="00BA770A" w:rsidRDefault="009B048A" w:rsidP="00B424A0">
      <w:pPr>
        <w:pStyle w:val="13"/>
        <w:shd w:val="clear" w:color="auto" w:fill="auto"/>
        <w:spacing w:before="0" w:line="278" w:lineRule="exact"/>
        <w:ind w:right="20" w:firstLine="567"/>
        <w:rPr>
          <w:rFonts w:eastAsia="BatangChe"/>
          <w:color w:val="auto"/>
          <w:sz w:val="24"/>
          <w:szCs w:val="24"/>
        </w:rPr>
      </w:pPr>
      <w:bookmarkStart w:id="7" w:name="bookmark25"/>
      <w:r w:rsidRPr="00BA770A">
        <w:rPr>
          <w:rFonts w:eastAsia="BatangChe"/>
          <w:color w:val="auto"/>
          <w:sz w:val="24"/>
          <w:szCs w:val="24"/>
        </w:rPr>
        <w:t>Статья 11</w:t>
      </w:r>
      <w:r w:rsidR="00B05CCF" w:rsidRPr="00BA770A">
        <w:rPr>
          <w:rFonts w:eastAsia="BatangChe"/>
          <w:color w:val="auto"/>
          <w:sz w:val="24"/>
          <w:szCs w:val="24"/>
        </w:rPr>
        <w:t>. Ограничения системы внутреннего контроля и управления рисками.</w:t>
      </w:r>
      <w:bookmarkEnd w:id="7"/>
    </w:p>
    <w:p w:rsidR="00B05CCF" w:rsidRPr="00BA770A" w:rsidRDefault="00B05CC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Система внутреннего контроля и управления рисками направлена на обеспечение разумной уверенности в достижении целей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при этом </w:t>
      </w:r>
      <w:r w:rsidR="005A3504" w:rsidRPr="00BA770A">
        <w:rPr>
          <w:rFonts w:eastAsia="BatangChe"/>
          <w:color w:val="auto"/>
          <w:sz w:val="24"/>
          <w:szCs w:val="24"/>
        </w:rPr>
        <w:t>Общество</w:t>
      </w:r>
      <w:r w:rsidRPr="00BA770A">
        <w:rPr>
          <w:rFonts w:eastAsia="BatangChe"/>
          <w:color w:val="auto"/>
          <w:sz w:val="24"/>
          <w:szCs w:val="24"/>
        </w:rPr>
        <w:t xml:space="preserve"> признаёт наличие следующих ограничений, влияющих на эффективность функционирования системы внутреннего контроля и управления рисками: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30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субъективность суждения - ошибочные суждения, которые могут быть сделаны сотрудниками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при выполнении процедур или контролей, принятии решений или проведении оценки вследствие ограниченной правильности персонального суждения;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30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ошибки (человеческий фактор) - ошибки, которые могут быть совершены сотрудниками по неосторожности, от усталости, рассеянности и т.д.;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30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влияние внешних факторов - внешние факторы, которые при этом могут оказывать значительное влияние на деятельность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, такие как существенные изменения политической обстановки в стране или законодательства;</w:t>
      </w:r>
    </w:p>
    <w:p w:rsidR="00B05CCF" w:rsidRPr="00BA770A" w:rsidRDefault="00B05CC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30"/>
        </w:tabs>
        <w:spacing w:after="244" w:line="278" w:lineRule="exact"/>
        <w:ind w:right="20" w:firstLine="567"/>
        <w:jc w:val="both"/>
        <w:rPr>
          <w:rFonts w:eastAsia="BatangChe"/>
          <w:color w:val="auto"/>
          <w:sz w:val="24"/>
          <w:szCs w:val="24"/>
        </w:rPr>
      </w:pPr>
      <w:bookmarkStart w:id="8" w:name="bookmark26"/>
      <w:r w:rsidRPr="00BA770A">
        <w:rPr>
          <w:rFonts w:eastAsia="BatangChe"/>
          <w:color w:val="auto"/>
          <w:sz w:val="24"/>
          <w:szCs w:val="24"/>
        </w:rPr>
        <w:t>сговор - невыполнение контрольных процедур из-за сговора сотрудников друг с другом или с третьими лицами.</w:t>
      </w:r>
      <w:bookmarkEnd w:id="8"/>
    </w:p>
    <w:p w:rsidR="00B05CCF" w:rsidRPr="00BA770A" w:rsidRDefault="00B05CCF" w:rsidP="00EA1D97">
      <w:pPr>
        <w:pStyle w:val="13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233"/>
        <w:ind w:right="660" w:firstLine="567"/>
        <w:jc w:val="center"/>
        <w:rPr>
          <w:rFonts w:eastAsia="BatangChe"/>
          <w:color w:val="auto"/>
          <w:sz w:val="24"/>
          <w:szCs w:val="24"/>
        </w:rPr>
      </w:pPr>
      <w:bookmarkStart w:id="9" w:name="bookmark27"/>
      <w:r w:rsidRPr="00BA770A">
        <w:rPr>
          <w:rFonts w:eastAsia="BatangChe"/>
          <w:color w:val="auto"/>
          <w:sz w:val="24"/>
          <w:szCs w:val="24"/>
        </w:rPr>
        <w:t>КОМПОНЕНТЫ ПРОЦЕССА ВНУТРЕ</w:t>
      </w:r>
      <w:r w:rsidRPr="00BA770A">
        <w:rPr>
          <w:rStyle w:val="14"/>
          <w:rFonts w:eastAsia="BatangChe"/>
          <w:b/>
          <w:bCs/>
          <w:color w:val="auto"/>
          <w:sz w:val="24"/>
          <w:szCs w:val="24"/>
          <w:u w:val="none"/>
        </w:rPr>
        <w:t>НН</w:t>
      </w:r>
      <w:r w:rsidRPr="00BA770A">
        <w:rPr>
          <w:rFonts w:eastAsia="BatangChe"/>
          <w:color w:val="auto"/>
          <w:sz w:val="24"/>
          <w:szCs w:val="24"/>
        </w:rPr>
        <w:t>ЕГО КОНТРОЛЯ И УПРАВЛЕНИЯ РИСКАМИ.</w:t>
      </w:r>
      <w:bookmarkEnd w:id="9"/>
    </w:p>
    <w:p w:rsidR="00B05CCF" w:rsidRPr="00BA770A" w:rsidRDefault="00B05CCF" w:rsidP="00B424A0">
      <w:pPr>
        <w:pStyle w:val="13"/>
        <w:shd w:val="clear" w:color="auto" w:fill="auto"/>
        <w:spacing w:before="0" w:line="283" w:lineRule="exact"/>
        <w:ind w:right="20" w:firstLine="567"/>
        <w:rPr>
          <w:rFonts w:eastAsia="BatangChe"/>
          <w:color w:val="auto"/>
          <w:sz w:val="24"/>
          <w:szCs w:val="24"/>
        </w:rPr>
      </w:pPr>
      <w:bookmarkStart w:id="10" w:name="bookmark28"/>
      <w:bookmarkStart w:id="11" w:name="bookmark29"/>
      <w:r w:rsidRPr="00BA770A">
        <w:rPr>
          <w:rFonts w:eastAsia="BatangChe"/>
          <w:color w:val="auto"/>
          <w:sz w:val="24"/>
          <w:szCs w:val="24"/>
        </w:rPr>
        <w:t>Статья 1</w:t>
      </w:r>
      <w:r w:rsidR="009B048A" w:rsidRPr="00BA770A">
        <w:rPr>
          <w:rFonts w:eastAsia="BatangChe"/>
          <w:color w:val="auto"/>
          <w:sz w:val="24"/>
          <w:szCs w:val="24"/>
        </w:rPr>
        <w:t>2</w:t>
      </w:r>
      <w:r w:rsidRPr="00BA770A">
        <w:rPr>
          <w:rFonts w:eastAsia="BatangChe"/>
          <w:color w:val="auto"/>
          <w:sz w:val="24"/>
          <w:szCs w:val="24"/>
        </w:rPr>
        <w:t>. Состав и структура компонентов процесса внутреннего контроля и управления рисками.</w:t>
      </w:r>
      <w:bookmarkEnd w:id="10"/>
      <w:bookmarkEnd w:id="11"/>
    </w:p>
    <w:p w:rsidR="00B05CCF" w:rsidRPr="00BA770A" w:rsidRDefault="005A3504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Общество</w:t>
      </w:r>
      <w:r w:rsidR="00B05CCF" w:rsidRPr="00BA770A">
        <w:rPr>
          <w:rFonts w:eastAsia="BatangChe"/>
          <w:color w:val="auto"/>
          <w:sz w:val="24"/>
          <w:szCs w:val="24"/>
        </w:rPr>
        <w:t xml:space="preserve"> использует системный подход к организации деятельности в области внутреннего контроля и управления рисками для обеспечения минимизации рисков и их мониторинга, создания действенных контрольных процедур с учётом изменений во внешней и внутренней среде </w:t>
      </w:r>
      <w:r w:rsidRPr="00BA770A">
        <w:rPr>
          <w:rFonts w:eastAsia="BatangChe"/>
          <w:color w:val="auto"/>
          <w:sz w:val="24"/>
          <w:szCs w:val="24"/>
        </w:rPr>
        <w:t>Общества</w:t>
      </w:r>
      <w:r w:rsidR="00B05CCF" w:rsidRPr="00BA770A">
        <w:rPr>
          <w:rFonts w:eastAsia="BatangChe"/>
          <w:color w:val="auto"/>
          <w:sz w:val="24"/>
          <w:szCs w:val="24"/>
        </w:rPr>
        <w:t>.</w:t>
      </w:r>
    </w:p>
    <w:p w:rsidR="00DE2E7D" w:rsidRPr="00BA770A" w:rsidRDefault="00DE2E7D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Система внутреннего контроля и управления рисками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представляет собой </w:t>
      </w:r>
      <w:r w:rsidRPr="00BA770A">
        <w:rPr>
          <w:rFonts w:eastAsia="BatangChe"/>
          <w:color w:val="auto"/>
          <w:sz w:val="24"/>
          <w:szCs w:val="24"/>
        </w:rPr>
        <w:lastRenderedPageBreak/>
        <w:t>совокупность органов внутреннего контроля и управления рисками и компонентов процесса внутреннего контроля и управления рисками, интегрированных в систему управления Компанией: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внутренняя (контрольная) среда;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постановка целей;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определение событий;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оценка рисков;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реагирование на риск;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средства контроля;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информация и коммуникации;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2"/>
        </w:tabs>
        <w:spacing w:after="24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мониторинг.</w:t>
      </w:r>
    </w:p>
    <w:p w:rsidR="00DE2E7D" w:rsidRPr="00BA770A" w:rsidRDefault="009B048A" w:rsidP="00B424A0">
      <w:pPr>
        <w:pStyle w:val="13"/>
        <w:shd w:val="clear" w:color="auto" w:fill="auto"/>
        <w:spacing w:before="0"/>
        <w:ind w:firstLine="567"/>
        <w:rPr>
          <w:rFonts w:eastAsia="BatangChe"/>
          <w:color w:val="auto"/>
          <w:sz w:val="24"/>
          <w:szCs w:val="24"/>
        </w:rPr>
      </w:pPr>
      <w:bookmarkStart w:id="12" w:name="bookmark30"/>
      <w:r w:rsidRPr="00BA770A">
        <w:rPr>
          <w:rFonts w:eastAsia="BatangChe"/>
          <w:color w:val="auto"/>
          <w:sz w:val="24"/>
          <w:szCs w:val="24"/>
        </w:rPr>
        <w:t>Статья 13</w:t>
      </w:r>
      <w:r w:rsidR="00DE2E7D" w:rsidRPr="00BA770A">
        <w:rPr>
          <w:rFonts w:eastAsia="BatangChe"/>
          <w:color w:val="auto"/>
          <w:sz w:val="24"/>
          <w:szCs w:val="24"/>
        </w:rPr>
        <w:t>. Внутренняя (контрольная) среда.</w:t>
      </w:r>
      <w:bookmarkEnd w:id="12"/>
    </w:p>
    <w:p w:rsidR="00DE2E7D" w:rsidRPr="00BA770A" w:rsidRDefault="00DE2E7D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bookmarkStart w:id="13" w:name="bookmark31"/>
      <w:r w:rsidRPr="00BA770A">
        <w:rPr>
          <w:rFonts w:eastAsia="BatangChe"/>
          <w:color w:val="auto"/>
          <w:sz w:val="24"/>
          <w:szCs w:val="24"/>
        </w:rPr>
        <w:t xml:space="preserve">Внутренняя среда представляет собой атмосферу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386356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 и определяет восприятие и реакцию сотрудников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на </w:t>
      </w:r>
      <w:proofErr w:type="gramStart"/>
      <w:r w:rsidRPr="00BA770A">
        <w:rPr>
          <w:rFonts w:eastAsia="BatangChe"/>
          <w:color w:val="auto"/>
          <w:sz w:val="24"/>
          <w:szCs w:val="24"/>
        </w:rPr>
        <w:t>риск</w:t>
      </w:r>
      <w:proofErr w:type="gramEnd"/>
      <w:r w:rsidRPr="00BA770A">
        <w:rPr>
          <w:rFonts w:eastAsia="BatangChe"/>
          <w:color w:val="auto"/>
          <w:sz w:val="24"/>
          <w:szCs w:val="24"/>
        </w:rPr>
        <w:t xml:space="preserve"> и контрольные процедуры.</w:t>
      </w:r>
      <w:bookmarkEnd w:id="13"/>
    </w:p>
    <w:p w:rsidR="00DE2E7D" w:rsidRPr="00BA770A" w:rsidRDefault="00DE2E7D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Основными элементами внутренней среды процесса внутреннего контроля и управления рисками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выступают: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этические ценности, компетенции и подходы, руководствуясь которыми исполнительные органы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наделяют сотрудников полномочиями и ответственностью в области внутреннего контроля и управления рисками;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принципы и стандарты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которые определяют понимание сотрудниками процедур внутреннего контроля и управления рисками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386356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>;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культура корпоративного управления в </w:t>
      </w:r>
      <w:r w:rsidR="00386356" w:rsidRPr="00BA770A">
        <w:rPr>
          <w:rFonts w:eastAsia="BatangChe"/>
          <w:color w:val="auto"/>
          <w:sz w:val="24"/>
          <w:szCs w:val="24"/>
        </w:rPr>
        <w:t>Обществе</w:t>
      </w:r>
      <w:r w:rsidRPr="00BA770A">
        <w:rPr>
          <w:rFonts w:eastAsia="BatangChe"/>
          <w:color w:val="auto"/>
          <w:sz w:val="24"/>
          <w:szCs w:val="24"/>
        </w:rPr>
        <w:t>, которая создает надлежащее отношение персонала к организации и осуществлению внутреннего контроля и управления рисками.</w:t>
      </w:r>
    </w:p>
    <w:p w:rsidR="00DE2E7D" w:rsidRPr="00BA770A" w:rsidRDefault="00DE2E7D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Порядок организации и осуществления внутреннего контроля и управления рисками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386356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 оформляется внутренними документами и локальными нормативными актами. Основные положения контрольной среды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отражены в документах, определяющих: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стратегию, цели и ценности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;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этические ценности и правила поведения сотрудников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(Кодекс деловой этики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);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организационную структуру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, в том числе место и роль её подразделений, уровни принятия решений, штатное расписание;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должностные инструкции, устанавливающие полномочия и ответственность сотрудников;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927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положения о подразделениях, определяющие функции подразделений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, полномочия и ответственность их руководителей;</w:t>
      </w:r>
    </w:p>
    <w:p w:rsidR="00DE2E7D" w:rsidRPr="00BA770A" w:rsidRDefault="00DE2E7D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2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кадровую политику, устанавливающую подходы к найму, обучению и развитию персонала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критерии оценки результатов деятельности, систему оплаты труда сотрудников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DE2E7D" w:rsidRPr="00BA770A" w:rsidRDefault="00DE2E7D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Внутренние документы и локальные нормативные акты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оформляющие организацию внутреннего контроля и управления рисками, регулярно обновляются на основе результатов периодической оценки и непрерывного мониторинга системы внутреннего контроля и управления рисками, организационных изменений и изменений бизнес-процессов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DE2E7D" w:rsidRPr="00BA770A" w:rsidRDefault="00DE2E7D" w:rsidP="00B424A0">
      <w:pPr>
        <w:pStyle w:val="30"/>
        <w:shd w:val="clear" w:color="auto" w:fill="auto"/>
        <w:spacing w:after="291"/>
        <w:ind w:right="20" w:firstLine="567"/>
        <w:jc w:val="both"/>
        <w:rPr>
          <w:rFonts w:eastAsia="BatangChe"/>
          <w:color w:val="auto"/>
          <w:sz w:val="24"/>
          <w:szCs w:val="24"/>
        </w:rPr>
      </w:pPr>
      <w:bookmarkStart w:id="14" w:name="bookmark32"/>
      <w:r w:rsidRPr="00BA770A">
        <w:rPr>
          <w:rFonts w:eastAsia="BatangChe"/>
          <w:color w:val="auto"/>
          <w:sz w:val="24"/>
          <w:szCs w:val="24"/>
        </w:rPr>
        <w:t xml:space="preserve">Внутренняя (контрольная) среда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является основой остальных компонентов процесса внутреннего контроля и управления рисками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, определяя его характер и структуру.</w:t>
      </w:r>
      <w:bookmarkEnd w:id="14"/>
    </w:p>
    <w:p w:rsidR="00DE2E7D" w:rsidRPr="00BA770A" w:rsidRDefault="00DE2E7D" w:rsidP="00B424A0">
      <w:pPr>
        <w:ind w:firstLine="567"/>
        <w:jc w:val="both"/>
        <w:rPr>
          <w:rFonts w:ascii="Times New Roman" w:eastAsia="BatangChe" w:hAnsi="Times New Roman" w:cs="Times New Roman"/>
          <w:b/>
          <w:color w:val="auto"/>
        </w:rPr>
      </w:pPr>
      <w:bookmarkStart w:id="15" w:name="bookmark33"/>
      <w:r w:rsidRPr="00BA770A">
        <w:rPr>
          <w:rFonts w:ascii="Times New Roman" w:eastAsia="BatangChe" w:hAnsi="Times New Roman" w:cs="Times New Roman"/>
          <w:b/>
          <w:color w:val="auto"/>
        </w:rPr>
        <w:t>Статья 1</w:t>
      </w:r>
      <w:r w:rsidR="009B048A" w:rsidRPr="00BA770A">
        <w:rPr>
          <w:rFonts w:ascii="Times New Roman" w:eastAsia="BatangChe" w:hAnsi="Times New Roman" w:cs="Times New Roman"/>
          <w:b/>
          <w:color w:val="auto"/>
        </w:rPr>
        <w:t>4</w:t>
      </w:r>
      <w:r w:rsidRPr="00BA770A">
        <w:rPr>
          <w:rFonts w:ascii="Times New Roman" w:eastAsia="BatangChe" w:hAnsi="Times New Roman" w:cs="Times New Roman"/>
          <w:b/>
          <w:color w:val="auto"/>
        </w:rPr>
        <w:t>. Постановка целей.</w:t>
      </w:r>
      <w:bookmarkEnd w:id="15"/>
    </w:p>
    <w:p w:rsidR="00DE2E7D" w:rsidRPr="00BA770A" w:rsidRDefault="00DE2E7D" w:rsidP="00B424A0">
      <w:pPr>
        <w:ind w:firstLine="567"/>
        <w:jc w:val="both"/>
        <w:rPr>
          <w:rFonts w:ascii="Times New Roman" w:eastAsia="BatangChe" w:hAnsi="Times New Roman" w:cs="Times New Roman"/>
          <w:color w:val="auto"/>
        </w:rPr>
      </w:pPr>
      <w:r w:rsidRPr="00BA770A">
        <w:rPr>
          <w:rFonts w:ascii="Times New Roman" w:eastAsia="BatangChe" w:hAnsi="Times New Roman" w:cs="Times New Roman"/>
          <w:color w:val="auto"/>
        </w:rPr>
        <w:t>Управление рисками основывается на системе четких, ясных и измеримых целей</w:t>
      </w:r>
      <w:r w:rsidR="00704E89" w:rsidRPr="00BA770A">
        <w:rPr>
          <w:rFonts w:ascii="Times New Roman" w:eastAsia="BatangChe" w:hAnsi="Times New Roman" w:cs="Times New Roman"/>
          <w:color w:val="auto"/>
        </w:rPr>
        <w:t xml:space="preserve"> </w:t>
      </w:r>
      <w:r w:rsidRPr="00BA770A">
        <w:rPr>
          <w:rFonts w:ascii="Times New Roman" w:eastAsia="BatangChe" w:hAnsi="Times New Roman" w:cs="Times New Roman"/>
          <w:color w:val="auto"/>
        </w:rPr>
        <w:t xml:space="preserve">и ценностей </w:t>
      </w:r>
      <w:r w:rsidR="005A3504" w:rsidRPr="00BA770A">
        <w:rPr>
          <w:rFonts w:ascii="Times New Roman" w:eastAsia="BatangChe" w:hAnsi="Times New Roman" w:cs="Times New Roman"/>
          <w:color w:val="auto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</w:rPr>
        <w:t xml:space="preserve">, формируемых на стратегическом уровне. Далее на их основе </w:t>
      </w:r>
      <w:r w:rsidRPr="00BA770A">
        <w:rPr>
          <w:rFonts w:ascii="Times New Roman" w:eastAsia="BatangChe" w:hAnsi="Times New Roman" w:cs="Times New Roman"/>
          <w:color w:val="auto"/>
        </w:rPr>
        <w:lastRenderedPageBreak/>
        <w:t xml:space="preserve">формируются цели направлений деятельности, отчетности и соблюдения регуляторных требований. </w:t>
      </w:r>
      <w:r w:rsidR="005A3504" w:rsidRPr="00BA770A">
        <w:rPr>
          <w:rFonts w:ascii="Times New Roman" w:eastAsia="BatangChe" w:hAnsi="Times New Roman" w:cs="Times New Roman"/>
          <w:color w:val="auto"/>
        </w:rPr>
        <w:t>Общество</w:t>
      </w:r>
      <w:r w:rsidRPr="00BA770A">
        <w:rPr>
          <w:rFonts w:ascii="Times New Roman" w:eastAsia="BatangChe" w:hAnsi="Times New Roman" w:cs="Times New Roman"/>
          <w:color w:val="auto"/>
        </w:rPr>
        <w:t xml:space="preserve"> сталкивается с разнообразными рисками, возникающими из внешних и внутренних источников и обусловливающими потенциальные негативные отклонения от целевых ориентиров деятельности </w:t>
      </w:r>
      <w:r w:rsidR="005A3504" w:rsidRPr="00BA770A">
        <w:rPr>
          <w:rFonts w:ascii="Times New Roman" w:eastAsia="BatangChe" w:hAnsi="Times New Roman" w:cs="Times New Roman"/>
          <w:color w:val="auto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</w:rPr>
        <w:t xml:space="preserve">. Определение целей </w:t>
      </w:r>
      <w:r w:rsidR="005A3504" w:rsidRPr="00BA770A">
        <w:rPr>
          <w:rFonts w:ascii="Times New Roman" w:eastAsia="BatangChe" w:hAnsi="Times New Roman" w:cs="Times New Roman"/>
          <w:color w:val="auto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</w:rPr>
        <w:t xml:space="preserve"> одновременно создаёт условия для эффективного выявления возможных событий, оценки риска и реагирования на риск.</w:t>
      </w:r>
    </w:p>
    <w:p w:rsidR="00DE2E7D" w:rsidRPr="00BA770A" w:rsidRDefault="00DE2E7D" w:rsidP="00B424A0">
      <w:pPr>
        <w:ind w:firstLine="567"/>
        <w:jc w:val="both"/>
        <w:rPr>
          <w:rFonts w:ascii="Times New Roman" w:eastAsia="BatangChe" w:hAnsi="Times New Roman" w:cs="Times New Roman"/>
          <w:color w:val="auto"/>
        </w:rPr>
      </w:pPr>
      <w:bookmarkStart w:id="16" w:name="bookmark34"/>
      <w:r w:rsidRPr="00BA770A">
        <w:rPr>
          <w:rFonts w:ascii="Times New Roman" w:eastAsia="BatangChe" w:hAnsi="Times New Roman" w:cs="Times New Roman"/>
          <w:color w:val="auto"/>
        </w:rPr>
        <w:t xml:space="preserve">Процесс внутреннего контроля и управления рисками </w:t>
      </w:r>
      <w:r w:rsidR="005A3504" w:rsidRPr="00BA770A">
        <w:rPr>
          <w:rFonts w:ascii="Times New Roman" w:eastAsia="BatangChe" w:hAnsi="Times New Roman" w:cs="Times New Roman"/>
          <w:color w:val="auto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</w:rPr>
        <w:t xml:space="preserve"> обеспечивает разумную уверенность в том, что процесс выбора и определения целей является правильным, а выбранные цели поддерживают и соответствуют миссии и ценностям </w:t>
      </w:r>
      <w:r w:rsidR="005A3504" w:rsidRPr="00BA770A">
        <w:rPr>
          <w:rFonts w:ascii="Times New Roman" w:eastAsia="BatangChe" w:hAnsi="Times New Roman" w:cs="Times New Roman"/>
          <w:color w:val="auto"/>
        </w:rPr>
        <w:t>Общества</w:t>
      </w:r>
      <w:r w:rsidRPr="00BA770A">
        <w:rPr>
          <w:rFonts w:ascii="Times New Roman" w:eastAsia="BatangChe" w:hAnsi="Times New Roman" w:cs="Times New Roman"/>
          <w:color w:val="auto"/>
        </w:rPr>
        <w:t xml:space="preserve"> и согласуются с уровнем е</w:t>
      </w:r>
      <w:r w:rsidR="00704E89" w:rsidRPr="00BA770A">
        <w:rPr>
          <w:rFonts w:ascii="Times New Roman" w:eastAsia="BatangChe" w:hAnsi="Times New Roman" w:cs="Times New Roman"/>
          <w:color w:val="auto"/>
        </w:rPr>
        <w:t>го</w:t>
      </w:r>
      <w:r w:rsidRPr="00BA770A">
        <w:rPr>
          <w:rFonts w:ascii="Times New Roman" w:eastAsia="BatangChe" w:hAnsi="Times New Roman" w:cs="Times New Roman"/>
          <w:color w:val="auto"/>
        </w:rPr>
        <w:t xml:space="preserve"> </w:t>
      </w:r>
      <w:proofErr w:type="gramStart"/>
      <w:r w:rsidRPr="00BA770A">
        <w:rPr>
          <w:rFonts w:ascii="Times New Roman" w:eastAsia="BatangChe" w:hAnsi="Times New Roman" w:cs="Times New Roman"/>
          <w:color w:val="auto"/>
        </w:rPr>
        <w:t>риск-аппетита</w:t>
      </w:r>
      <w:proofErr w:type="gramEnd"/>
      <w:r w:rsidRPr="00BA770A">
        <w:rPr>
          <w:rFonts w:ascii="Times New Roman" w:eastAsia="BatangChe" w:hAnsi="Times New Roman" w:cs="Times New Roman"/>
          <w:color w:val="auto"/>
        </w:rPr>
        <w:t>.</w:t>
      </w:r>
      <w:bookmarkEnd w:id="16"/>
    </w:p>
    <w:p w:rsidR="00EA1D97" w:rsidRPr="00BA770A" w:rsidRDefault="00EA1D97" w:rsidP="00B424A0">
      <w:pPr>
        <w:ind w:firstLine="567"/>
        <w:jc w:val="both"/>
        <w:rPr>
          <w:rFonts w:ascii="Times New Roman" w:eastAsia="BatangChe" w:hAnsi="Times New Roman" w:cs="Times New Roman"/>
          <w:color w:val="auto"/>
        </w:rPr>
      </w:pPr>
    </w:p>
    <w:p w:rsidR="00DE2E7D" w:rsidRPr="00BA770A" w:rsidRDefault="009B048A" w:rsidP="00B424A0">
      <w:pPr>
        <w:pStyle w:val="13"/>
        <w:shd w:val="clear" w:color="auto" w:fill="auto"/>
        <w:spacing w:before="0"/>
        <w:ind w:firstLine="567"/>
        <w:rPr>
          <w:rFonts w:eastAsia="BatangChe"/>
          <w:color w:val="auto"/>
          <w:sz w:val="24"/>
          <w:szCs w:val="24"/>
        </w:rPr>
      </w:pPr>
      <w:bookmarkStart w:id="17" w:name="bookmark35"/>
      <w:r w:rsidRPr="00BA770A">
        <w:rPr>
          <w:rFonts w:eastAsia="BatangChe"/>
          <w:color w:val="auto"/>
          <w:sz w:val="24"/>
          <w:szCs w:val="24"/>
        </w:rPr>
        <w:t>Статья 15</w:t>
      </w:r>
      <w:r w:rsidR="00DE2E7D" w:rsidRPr="00BA770A">
        <w:rPr>
          <w:rFonts w:eastAsia="BatangChe"/>
          <w:color w:val="auto"/>
          <w:sz w:val="24"/>
          <w:szCs w:val="24"/>
        </w:rPr>
        <w:t>. Определение событий.</w:t>
      </w:r>
      <w:bookmarkEnd w:id="17"/>
    </w:p>
    <w:p w:rsidR="00DE2E7D" w:rsidRPr="00BA770A" w:rsidRDefault="00DE2E7D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Исполнительные органы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определяют внутренние и внешние события, оказывающие влияние на достижение целей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. События оцениваются с учетом их разделения на риски и возможности - являются ли они благоприятными или могут оказать отрицательное воздействие на способность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успешно реализовывать стратегию и достигать целей.</w:t>
      </w:r>
    </w:p>
    <w:p w:rsidR="00DE2E7D" w:rsidRPr="00BA770A" w:rsidRDefault="00DE2E7D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События, влияние которых является отрицательным, выступают рисками, которые требуют оценки и реагирования на них со стороны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. События, оказывающие положительное воздействие, являются возможностями и учитываются в процессе формирования стратегии и определения целей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DE2E7D" w:rsidRPr="00BA770A" w:rsidRDefault="00DE2E7D" w:rsidP="00B424A0">
      <w:pPr>
        <w:pStyle w:val="30"/>
        <w:shd w:val="clear" w:color="auto" w:fill="auto"/>
        <w:spacing w:after="240"/>
        <w:ind w:right="20" w:firstLine="567"/>
        <w:jc w:val="both"/>
        <w:rPr>
          <w:rFonts w:eastAsia="BatangChe"/>
          <w:color w:val="auto"/>
          <w:sz w:val="24"/>
          <w:szCs w:val="24"/>
        </w:rPr>
      </w:pPr>
      <w:bookmarkStart w:id="18" w:name="bookmark36"/>
      <w:r w:rsidRPr="00BA770A">
        <w:rPr>
          <w:rFonts w:eastAsia="BatangChe"/>
          <w:color w:val="auto"/>
          <w:sz w:val="24"/>
          <w:szCs w:val="24"/>
        </w:rPr>
        <w:t xml:space="preserve">При определении характера событий исполнительными органами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учитывается многообразие внутренних и внешних факторов, которые могут привести к возникновению рисков и возможностей, с учётом направлений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  <w:bookmarkEnd w:id="18"/>
    </w:p>
    <w:p w:rsidR="00DE2E7D" w:rsidRPr="00BA770A" w:rsidRDefault="00DE2E7D" w:rsidP="00B424A0">
      <w:pPr>
        <w:pStyle w:val="13"/>
        <w:shd w:val="clear" w:color="auto" w:fill="auto"/>
        <w:spacing w:before="0"/>
        <w:ind w:firstLine="567"/>
        <w:rPr>
          <w:rFonts w:eastAsia="BatangChe"/>
          <w:color w:val="auto"/>
          <w:sz w:val="24"/>
          <w:szCs w:val="24"/>
        </w:rPr>
      </w:pPr>
      <w:bookmarkStart w:id="19" w:name="bookmark37"/>
      <w:r w:rsidRPr="00BA770A">
        <w:rPr>
          <w:rFonts w:eastAsia="BatangChe"/>
          <w:color w:val="auto"/>
          <w:sz w:val="24"/>
          <w:szCs w:val="24"/>
        </w:rPr>
        <w:t>Статья 1</w:t>
      </w:r>
      <w:r w:rsidR="009B048A" w:rsidRPr="00BA770A">
        <w:rPr>
          <w:rFonts w:eastAsia="BatangChe"/>
          <w:color w:val="auto"/>
          <w:sz w:val="24"/>
          <w:szCs w:val="24"/>
        </w:rPr>
        <w:t>6</w:t>
      </w:r>
      <w:r w:rsidRPr="00BA770A">
        <w:rPr>
          <w:rFonts w:eastAsia="BatangChe"/>
          <w:color w:val="auto"/>
          <w:sz w:val="24"/>
          <w:szCs w:val="24"/>
        </w:rPr>
        <w:t>. Оценка рисков.</w:t>
      </w:r>
      <w:bookmarkEnd w:id="19"/>
    </w:p>
    <w:p w:rsidR="00DE2E7D" w:rsidRPr="00BA770A" w:rsidRDefault="00DE2E7D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Оценка рисков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представляет собой процесс идентификации и анализа рисков, по результатам которого принимаются решения по управлению ими, в том числе путем предотвращения и минимизации рисков, создания необходимой контрольной среды, организации процедур внутреннего контроля, коммуникации и информирования сотрудников, оценки результатов осуществления внутреннего контроля и управления рисками.</w:t>
      </w:r>
    </w:p>
    <w:p w:rsidR="00DE2E7D" w:rsidRPr="00BA770A" w:rsidRDefault="00DE2E7D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Оценка рисков позволяет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704E89" w:rsidRPr="00BA770A">
        <w:rPr>
          <w:rFonts w:eastAsia="BatangChe"/>
          <w:color w:val="auto"/>
          <w:sz w:val="24"/>
          <w:szCs w:val="24"/>
        </w:rPr>
        <w:t>у</w:t>
      </w:r>
      <w:r w:rsidRPr="00BA770A">
        <w:rPr>
          <w:rFonts w:eastAsia="BatangChe"/>
          <w:color w:val="auto"/>
          <w:sz w:val="24"/>
          <w:szCs w:val="24"/>
        </w:rPr>
        <w:t xml:space="preserve"> учитывать степень влияния потенциальных событий на достижение её целей. </w:t>
      </w:r>
      <w:r w:rsidR="005A3504" w:rsidRPr="00BA770A">
        <w:rPr>
          <w:rFonts w:eastAsia="BatangChe"/>
          <w:color w:val="auto"/>
          <w:sz w:val="24"/>
          <w:szCs w:val="24"/>
        </w:rPr>
        <w:t>Общество</w:t>
      </w:r>
      <w:r w:rsidRPr="00BA770A">
        <w:rPr>
          <w:rFonts w:eastAsia="BatangChe"/>
          <w:color w:val="auto"/>
          <w:sz w:val="24"/>
          <w:szCs w:val="24"/>
        </w:rPr>
        <w:t xml:space="preserve"> оценивает события с позиции вероятности возникновения и степени влияния рисков на цели и использует для этого сочетание количественных и качественных методов. Риски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оцениваются с точки зрения присущего и остаточного риска.</w:t>
      </w:r>
    </w:p>
    <w:p w:rsidR="00DE2E7D" w:rsidRPr="00BA770A" w:rsidRDefault="00DE2E7D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Применительно к ведению бухгалтерского учёта, в том числе составлению бухгалтерской (финансовой) отчётности, оценка рисков нацелена на выявление рисков, которые могут повлиять на достоверность бухгалтерской (финансовой) отчётности. В ходе такой оценки </w:t>
      </w:r>
      <w:r w:rsidR="005A3504" w:rsidRPr="00BA770A">
        <w:rPr>
          <w:rFonts w:eastAsia="BatangChe"/>
          <w:color w:val="auto"/>
          <w:sz w:val="24"/>
          <w:szCs w:val="24"/>
        </w:rPr>
        <w:t>Общество</w:t>
      </w:r>
      <w:r w:rsidRPr="00BA770A">
        <w:rPr>
          <w:rFonts w:eastAsia="BatangChe"/>
          <w:color w:val="auto"/>
          <w:sz w:val="24"/>
          <w:szCs w:val="24"/>
        </w:rPr>
        <w:t xml:space="preserve"> рассматривает вероятность искажения учётных и отчётных данных.</w:t>
      </w:r>
    </w:p>
    <w:p w:rsidR="00DE2E7D" w:rsidRPr="00BA770A" w:rsidRDefault="00DE2E7D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Важным направлением оценки рисков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является оценка риска возникновения злоупотреблений. Злоупотребления могут быть связаны с приобретением и использованием активов, ведением бухгалтерского учёта, в том числе составлением бухгалтерской (финансовой) отчётности, совершением действий коррупционного характера (включая коммерческий подкуп). В ходе оценки данного риска выявляются участки бизнес-процессов, на которых могут возникать возможности для совершения злоупотреблений, в том числе связанных с недостатками контрольной среды и контрольных процедур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704E89" w:rsidRPr="00BA770A" w:rsidRDefault="00704E89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</w:p>
    <w:p w:rsidR="00AD6BBE" w:rsidRPr="00BA770A" w:rsidRDefault="00AD6BBE" w:rsidP="00B424A0">
      <w:pPr>
        <w:pStyle w:val="1"/>
        <w:shd w:val="clear" w:color="auto" w:fill="auto"/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0pt"/>
          <w:rFonts w:eastAsia="BatangChe"/>
          <w:color w:val="auto"/>
          <w:sz w:val="24"/>
          <w:szCs w:val="24"/>
        </w:rPr>
        <w:t>Статья 1</w:t>
      </w:r>
      <w:r w:rsidR="009B048A" w:rsidRPr="00BA770A">
        <w:rPr>
          <w:rStyle w:val="0pt"/>
          <w:rFonts w:eastAsia="BatangChe"/>
          <w:color w:val="auto"/>
          <w:sz w:val="24"/>
          <w:szCs w:val="24"/>
        </w:rPr>
        <w:t>7</w:t>
      </w:r>
      <w:r w:rsidRPr="00BA770A">
        <w:rPr>
          <w:rStyle w:val="0pt"/>
          <w:rFonts w:eastAsia="BatangChe"/>
          <w:color w:val="auto"/>
          <w:sz w:val="24"/>
          <w:szCs w:val="24"/>
        </w:rPr>
        <w:t>. Реагирование на риски.</w:t>
      </w:r>
    </w:p>
    <w:p w:rsidR="00AD6BBE" w:rsidRPr="00BA770A" w:rsidRDefault="00AD6BBE" w:rsidP="00B424A0">
      <w:pPr>
        <w:pStyle w:val="30"/>
        <w:shd w:val="clear" w:color="auto" w:fill="auto"/>
        <w:spacing w:after="240"/>
        <w:ind w:right="20" w:firstLine="567"/>
        <w:jc w:val="both"/>
        <w:rPr>
          <w:rFonts w:eastAsia="BatangChe"/>
          <w:color w:val="auto"/>
          <w:sz w:val="24"/>
          <w:szCs w:val="24"/>
        </w:rPr>
      </w:pPr>
      <w:bookmarkStart w:id="20" w:name="bookmark38"/>
      <w:bookmarkStart w:id="21" w:name="bookmark39"/>
      <w:r w:rsidRPr="00BA770A">
        <w:rPr>
          <w:rFonts w:eastAsia="BatangChe"/>
          <w:color w:val="auto"/>
          <w:sz w:val="24"/>
          <w:szCs w:val="24"/>
        </w:rPr>
        <w:t>По итогам оценки рисков</w:t>
      </w:r>
      <w:r w:rsidR="00B95088" w:rsidRPr="00BA770A">
        <w:rPr>
          <w:rFonts w:eastAsia="BatangChe"/>
          <w:color w:val="auto"/>
          <w:sz w:val="24"/>
          <w:szCs w:val="24"/>
        </w:rPr>
        <w:t xml:space="preserve"> Совет директоров,</w:t>
      </w:r>
      <w:r w:rsidRPr="00BA770A">
        <w:rPr>
          <w:rFonts w:eastAsia="BatangChe"/>
          <w:color w:val="auto"/>
          <w:sz w:val="24"/>
          <w:szCs w:val="24"/>
        </w:rPr>
        <w:t xml:space="preserve"> исполнительные органы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</w:t>
      </w:r>
      <w:r w:rsidRPr="00BA770A">
        <w:rPr>
          <w:rFonts w:eastAsia="BatangChe"/>
          <w:color w:val="auto"/>
          <w:sz w:val="24"/>
          <w:szCs w:val="24"/>
        </w:rPr>
        <w:lastRenderedPageBreak/>
        <w:t>определяют мероприятия по управлению рисками. Реагирование на риски включает уклонение от риска, сокращение риска, перераспределение риска и принятие риска. При принятии решений о реагировании учитыва</w:t>
      </w:r>
      <w:r w:rsidR="00B95088" w:rsidRPr="00BA770A">
        <w:rPr>
          <w:rFonts w:eastAsia="BatangChe"/>
          <w:color w:val="auto"/>
          <w:sz w:val="24"/>
          <w:szCs w:val="24"/>
        </w:rPr>
        <w:t>ется</w:t>
      </w:r>
      <w:r w:rsidRPr="00BA770A">
        <w:rPr>
          <w:rFonts w:eastAsia="BatangChe"/>
          <w:color w:val="auto"/>
          <w:sz w:val="24"/>
          <w:szCs w:val="24"/>
        </w:rPr>
        <w:t xml:space="preserve"> воздействие этой реакции на вероятность и степень влияния рисков на цели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соотношение затрат и преимуществ и выбирает вариант реагирования, обеспечивающий остаточный риск, не выходящий за пределы допустимого уровня </w:t>
      </w:r>
      <w:proofErr w:type="gramStart"/>
      <w:r w:rsidRPr="00BA770A">
        <w:rPr>
          <w:rFonts w:eastAsia="BatangChe"/>
          <w:color w:val="auto"/>
          <w:sz w:val="24"/>
          <w:szCs w:val="24"/>
        </w:rPr>
        <w:t>риск-аппетита</w:t>
      </w:r>
      <w:proofErr w:type="gramEnd"/>
      <w:r w:rsidRPr="00BA770A">
        <w:rPr>
          <w:rFonts w:eastAsia="BatangChe"/>
          <w:color w:val="auto"/>
          <w:sz w:val="24"/>
          <w:szCs w:val="24"/>
        </w:rPr>
        <w:t>.</w:t>
      </w:r>
      <w:bookmarkEnd w:id="20"/>
      <w:bookmarkEnd w:id="21"/>
    </w:p>
    <w:p w:rsidR="00AD6BBE" w:rsidRPr="00BA770A" w:rsidRDefault="00AD6BBE" w:rsidP="00B424A0">
      <w:pPr>
        <w:pStyle w:val="1"/>
        <w:shd w:val="clear" w:color="auto" w:fill="auto"/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0pt"/>
          <w:rFonts w:eastAsia="BatangChe"/>
          <w:color w:val="auto"/>
          <w:sz w:val="24"/>
          <w:szCs w:val="24"/>
        </w:rPr>
        <w:t>Статья 1</w:t>
      </w:r>
      <w:r w:rsidR="009B048A" w:rsidRPr="00BA770A">
        <w:rPr>
          <w:rStyle w:val="0pt"/>
          <w:rFonts w:eastAsia="BatangChe"/>
          <w:color w:val="auto"/>
          <w:sz w:val="24"/>
          <w:szCs w:val="24"/>
        </w:rPr>
        <w:t>8</w:t>
      </w:r>
      <w:r w:rsidRPr="00BA770A">
        <w:rPr>
          <w:rStyle w:val="0pt"/>
          <w:rFonts w:eastAsia="BatangChe"/>
          <w:color w:val="auto"/>
          <w:sz w:val="24"/>
          <w:szCs w:val="24"/>
        </w:rPr>
        <w:t>. Средства контроля.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К средствам контроля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704E89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 относятся регламенты и контрольные процедуры, обеспечивающие реагирование на риски со стороны исполнительных органов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. Они применяются по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704E89" w:rsidRPr="00BA770A">
        <w:rPr>
          <w:rFonts w:eastAsia="BatangChe"/>
          <w:color w:val="auto"/>
          <w:sz w:val="24"/>
          <w:szCs w:val="24"/>
        </w:rPr>
        <w:t>у</w:t>
      </w:r>
      <w:r w:rsidRPr="00BA770A">
        <w:rPr>
          <w:rFonts w:eastAsia="BatangChe"/>
          <w:color w:val="auto"/>
          <w:sz w:val="24"/>
          <w:szCs w:val="24"/>
        </w:rPr>
        <w:t xml:space="preserve"> в целом, на всех уровнях и во всех подразделениях.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Контрольные процедуры представляют собой действия, направленные на минимизацию рисков, влияющих на достижение целей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. Контрольные процедуры - это регламентированные постоянные или периодические действия, целью которых является выявление определенных </w:t>
      </w:r>
      <w:proofErr w:type="gramStart"/>
      <w:r w:rsidRPr="00BA770A">
        <w:rPr>
          <w:rFonts w:eastAsia="BatangChe"/>
          <w:color w:val="auto"/>
          <w:sz w:val="24"/>
          <w:szCs w:val="24"/>
        </w:rPr>
        <w:t xml:space="preserve">нарушений заданных параметров выполнения бизнес-процессов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proofErr w:type="gramEnd"/>
      <w:r w:rsidRPr="00BA770A">
        <w:rPr>
          <w:rFonts w:eastAsia="BatangChe"/>
          <w:color w:val="auto"/>
          <w:sz w:val="24"/>
          <w:szCs w:val="24"/>
        </w:rPr>
        <w:t>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Контрольные процедуры основываются на принципах и стандартах, составляющих контрольную среду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.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704E89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 применяются следующие контрольные процедуры:</w:t>
      </w:r>
    </w:p>
    <w:p w:rsidR="00AD6BBE" w:rsidRPr="00BA770A" w:rsidRDefault="00AD6BBE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9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оценка соответствия между объектами (документами) и анализ взаимосвязанности фактов хозяйственной деятельности;</w:t>
      </w:r>
    </w:p>
    <w:p w:rsidR="00AD6BBE" w:rsidRPr="00BA770A" w:rsidRDefault="00AD6BBE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9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санкционирование (авторизация) сделок и операций, обеспечивающее подтверждение правомочности их совершения. Контрольная процедура осуществляется на основе предоставления сотрудникам в пределах их компетенции прав на выполнение конкретных действий - получение согласия на осуществление тех или иных операций, согласование (утверждение) документов или сделок;</w:t>
      </w:r>
    </w:p>
    <w:p w:rsidR="00AD6BBE" w:rsidRPr="00BA770A" w:rsidRDefault="00AD6BBE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9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сверка данных, сравнительный анализ показателей деятельности, оценка эффективности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;</w:t>
      </w:r>
    </w:p>
    <w:p w:rsidR="00AD6BBE" w:rsidRPr="00BA770A" w:rsidRDefault="00AD6BBE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9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разграничение полномочий и ротация обязанностей - возложение полномочий по составлению документов, санкционированию (авторизации) сделок и операций и отражению их результатов в бухгалтерском учёте на разных лиц на ограниченный период с целью уменьшения рисков возникновения ошибок и злоупотреблений;</w:t>
      </w:r>
    </w:p>
    <w:p w:rsidR="00AD6BBE" w:rsidRPr="00BA770A" w:rsidRDefault="00AD6BBE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9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процедуры контроля фактического наличия и состояния объектов, в том числе физическая охрана, ограничение доступа, инвентаризация;</w:t>
      </w:r>
    </w:p>
    <w:p w:rsidR="00AD6BBE" w:rsidRPr="00BA770A" w:rsidRDefault="00AD6BBE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9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надзор, обеспечивающий оценку достижения поставленных целей или показателей - оценка правильности осуществления сделок и операций, выполнения учётных операций, точности составления бюджетов (смет, планов), соблюдения установленных сроков составления бухгалтерской (финансовой) отчётности;</w:t>
      </w:r>
    </w:p>
    <w:p w:rsidR="00AD6BBE" w:rsidRPr="00BA770A" w:rsidRDefault="00AD6BBE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9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процедуры, связанные с компьютерной обработкой информации и информационными системами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среди которых выделяют процедуры общего компьютерного контроля и процедуры контроля, осуществляемые в отношении отдельных функциональных элементов системы (модулей, приложений). Процедуры общего компьютерного контроля включают правила и процедуры, регламентирующие доступ к информационным системам, данным и справочникам, правила внедрения и поддержки информационных систем, процедуры восстановления данных и другие процедуры, обеспечивающие бесперебойное использование информационных систем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 Процедуры контроля, осуществляемые в отношении отдельных функциональных элементов системы, включают логическую и арифметическую проверку данных в ходе обработки информации о фактах хозяйственной жизни</w:t>
      </w:r>
      <w:r w:rsidR="00C355BA" w:rsidRPr="00BA770A">
        <w:rPr>
          <w:rFonts w:eastAsia="BatangChe"/>
          <w:color w:val="auto"/>
          <w:sz w:val="24"/>
          <w:szCs w:val="24"/>
        </w:rPr>
        <w:t xml:space="preserve">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965FB7" w:rsidRDefault="00AD6BBE" w:rsidP="00965FB7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Для целей противодействия злоупотреблениям </w:t>
      </w:r>
      <w:r w:rsidR="005A3504" w:rsidRPr="00BA770A">
        <w:rPr>
          <w:rFonts w:eastAsia="BatangChe"/>
          <w:color w:val="auto"/>
          <w:sz w:val="24"/>
          <w:szCs w:val="24"/>
        </w:rPr>
        <w:t>Общество</w:t>
      </w:r>
      <w:r w:rsidRPr="00BA770A">
        <w:rPr>
          <w:rFonts w:eastAsia="BatangChe"/>
          <w:color w:val="auto"/>
          <w:sz w:val="24"/>
          <w:szCs w:val="24"/>
        </w:rPr>
        <w:t xml:space="preserve"> применяет санкционирование (авторизацию) сделок и операций, разграничение полномочий и ротацию обязанностей, контроль фактического наличия и состояния объектов.</w:t>
      </w:r>
    </w:p>
    <w:p w:rsidR="00AD6BBE" w:rsidRPr="00BA770A" w:rsidRDefault="005A3504" w:rsidP="00B424A0">
      <w:pPr>
        <w:pStyle w:val="30"/>
        <w:shd w:val="clear" w:color="auto" w:fill="auto"/>
        <w:tabs>
          <w:tab w:val="left" w:pos="0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Общество</w:t>
      </w:r>
      <w:r w:rsidR="00AD6BBE" w:rsidRPr="00BA770A">
        <w:rPr>
          <w:rFonts w:eastAsia="BatangChe"/>
          <w:color w:val="auto"/>
          <w:sz w:val="24"/>
          <w:szCs w:val="24"/>
        </w:rPr>
        <w:t xml:space="preserve"> применяет</w:t>
      </w:r>
      <w:r w:rsidR="00AD6BBE" w:rsidRPr="00BA770A">
        <w:rPr>
          <w:rFonts w:eastAsia="BatangChe"/>
          <w:color w:val="auto"/>
          <w:sz w:val="24"/>
          <w:szCs w:val="24"/>
        </w:rPr>
        <w:tab/>
        <w:t>предварительные контрольные процедуры для</w:t>
      </w:r>
      <w:r w:rsidR="00C355BA" w:rsidRPr="00BA770A">
        <w:rPr>
          <w:rFonts w:eastAsia="BatangChe"/>
          <w:color w:val="auto"/>
          <w:sz w:val="24"/>
          <w:szCs w:val="24"/>
        </w:rPr>
        <w:t xml:space="preserve"> предупреждения </w:t>
      </w:r>
      <w:r w:rsidR="00AD6BBE" w:rsidRPr="00BA770A">
        <w:rPr>
          <w:rFonts w:eastAsia="BatangChe"/>
          <w:color w:val="auto"/>
          <w:sz w:val="24"/>
          <w:szCs w:val="24"/>
        </w:rPr>
        <w:lastRenderedPageBreak/>
        <w:t>появления</w:t>
      </w:r>
      <w:r w:rsidR="00C355BA" w:rsidRPr="00BA770A">
        <w:rPr>
          <w:rFonts w:eastAsia="BatangChe"/>
          <w:color w:val="auto"/>
          <w:sz w:val="24"/>
          <w:szCs w:val="24"/>
        </w:rPr>
        <w:t xml:space="preserve"> </w:t>
      </w:r>
      <w:r w:rsidR="00AD6BBE" w:rsidRPr="00BA770A">
        <w:rPr>
          <w:rFonts w:eastAsia="BatangChe"/>
          <w:color w:val="auto"/>
          <w:sz w:val="24"/>
          <w:szCs w:val="24"/>
        </w:rPr>
        <w:t>ошибок и нарушений установленного порядка</w:t>
      </w:r>
      <w:r w:rsidR="00C355BA" w:rsidRPr="00BA770A">
        <w:rPr>
          <w:rFonts w:eastAsia="BatangChe"/>
          <w:color w:val="auto"/>
          <w:sz w:val="24"/>
          <w:szCs w:val="24"/>
        </w:rPr>
        <w:t xml:space="preserve"> </w:t>
      </w:r>
      <w:r w:rsidR="00AD6BBE" w:rsidRPr="00BA770A">
        <w:rPr>
          <w:rFonts w:eastAsia="BatangChe"/>
          <w:color w:val="auto"/>
          <w:sz w:val="24"/>
          <w:szCs w:val="24"/>
        </w:rPr>
        <w:t xml:space="preserve">деятельности </w:t>
      </w:r>
      <w:r w:rsidR="002A47B4" w:rsidRPr="00BA770A">
        <w:rPr>
          <w:rFonts w:eastAsia="BatangChe"/>
          <w:color w:val="auto"/>
          <w:sz w:val="24"/>
          <w:szCs w:val="24"/>
        </w:rPr>
        <w:t>–</w:t>
      </w:r>
      <w:r w:rsidR="00AD6BBE" w:rsidRPr="00BA770A">
        <w:rPr>
          <w:rFonts w:eastAsia="BatangChe"/>
          <w:color w:val="auto"/>
          <w:sz w:val="24"/>
          <w:szCs w:val="24"/>
        </w:rPr>
        <w:t xml:space="preserve"> контроль</w:t>
      </w:r>
      <w:r w:rsidR="002A47B4" w:rsidRPr="00BA770A">
        <w:rPr>
          <w:rFonts w:eastAsia="BatangChe"/>
          <w:color w:val="auto"/>
          <w:sz w:val="24"/>
          <w:szCs w:val="24"/>
        </w:rPr>
        <w:t xml:space="preserve"> </w:t>
      </w:r>
      <w:r w:rsidR="00AD6BBE" w:rsidRPr="00BA770A">
        <w:rPr>
          <w:rFonts w:eastAsia="BatangChe"/>
          <w:color w:val="auto"/>
          <w:sz w:val="24"/>
          <w:szCs w:val="24"/>
        </w:rPr>
        <w:t>фактического наличия и состояния объектов,</w:t>
      </w:r>
      <w:r w:rsidR="00C355BA" w:rsidRPr="00BA770A">
        <w:rPr>
          <w:rFonts w:eastAsia="BatangChe"/>
          <w:color w:val="auto"/>
          <w:sz w:val="24"/>
          <w:szCs w:val="24"/>
        </w:rPr>
        <w:t xml:space="preserve"> </w:t>
      </w:r>
      <w:r w:rsidR="00AD6BBE" w:rsidRPr="00BA770A">
        <w:rPr>
          <w:rFonts w:eastAsia="BatangChe"/>
          <w:color w:val="auto"/>
          <w:sz w:val="24"/>
          <w:szCs w:val="24"/>
        </w:rPr>
        <w:t>санкционирование (авторизация) сделок и операций. Последующие контрольные процедуры используются для выявления ошибок и нарушений установленного порядка деятельности, прежде всего - сверка и надзор.</w:t>
      </w:r>
    </w:p>
    <w:p w:rsidR="00AD6BBE" w:rsidRPr="00BA770A" w:rsidRDefault="005A3504" w:rsidP="00B424A0">
      <w:pPr>
        <w:pStyle w:val="30"/>
        <w:shd w:val="clear" w:color="auto" w:fill="auto"/>
        <w:spacing w:after="240"/>
        <w:ind w:right="20" w:firstLine="567"/>
        <w:jc w:val="both"/>
        <w:rPr>
          <w:rFonts w:eastAsia="BatangChe"/>
          <w:color w:val="auto"/>
          <w:sz w:val="24"/>
          <w:szCs w:val="24"/>
        </w:rPr>
      </w:pPr>
      <w:bookmarkStart w:id="22" w:name="bookmark40"/>
      <w:r w:rsidRPr="00BA770A">
        <w:rPr>
          <w:rFonts w:eastAsia="BatangChe"/>
          <w:color w:val="auto"/>
          <w:sz w:val="24"/>
          <w:szCs w:val="24"/>
        </w:rPr>
        <w:t>Общество</w:t>
      </w:r>
      <w:r w:rsidR="00AD6BBE" w:rsidRPr="00BA770A">
        <w:rPr>
          <w:rFonts w:eastAsia="BatangChe"/>
          <w:color w:val="auto"/>
          <w:sz w:val="24"/>
          <w:szCs w:val="24"/>
        </w:rPr>
        <w:t xml:space="preserve"> использует автоматические контрольные процедуры, выполняемые информационной системой без участия сотрудников, прежде всего - контроль доступа. Полуавтоматические контрольные процедуры выполняются информационной системой </w:t>
      </w:r>
      <w:r w:rsidRPr="00BA770A">
        <w:rPr>
          <w:rFonts w:eastAsia="BatangChe"/>
          <w:color w:val="auto"/>
          <w:sz w:val="24"/>
          <w:szCs w:val="24"/>
        </w:rPr>
        <w:t>Общества</w:t>
      </w:r>
      <w:r w:rsidR="00AD6BBE" w:rsidRPr="00BA770A">
        <w:rPr>
          <w:rFonts w:eastAsia="BatangChe"/>
          <w:color w:val="auto"/>
          <w:sz w:val="24"/>
          <w:szCs w:val="24"/>
        </w:rPr>
        <w:t xml:space="preserve">, однако инициируются или завершаются сотрудниками вручную. Ручные контрольные процедуры выполняются сотрудниками </w:t>
      </w:r>
      <w:r w:rsidRPr="00BA770A">
        <w:rPr>
          <w:rFonts w:eastAsia="BatangChe"/>
          <w:color w:val="auto"/>
          <w:sz w:val="24"/>
          <w:szCs w:val="24"/>
        </w:rPr>
        <w:t>Общества</w:t>
      </w:r>
      <w:r w:rsidR="00AD6BBE" w:rsidRPr="00BA770A">
        <w:rPr>
          <w:rFonts w:eastAsia="BatangChe"/>
          <w:color w:val="auto"/>
          <w:sz w:val="24"/>
          <w:szCs w:val="24"/>
        </w:rPr>
        <w:t xml:space="preserve"> вне информационных систем.</w:t>
      </w:r>
      <w:bookmarkEnd w:id="22"/>
    </w:p>
    <w:p w:rsidR="00AD6BBE" w:rsidRPr="00BA770A" w:rsidRDefault="00AD6BBE" w:rsidP="00B424A0">
      <w:pPr>
        <w:pStyle w:val="13"/>
        <w:shd w:val="clear" w:color="auto" w:fill="auto"/>
        <w:spacing w:before="0"/>
        <w:ind w:firstLine="567"/>
        <w:rPr>
          <w:rFonts w:eastAsia="BatangChe"/>
          <w:color w:val="auto"/>
          <w:sz w:val="24"/>
          <w:szCs w:val="24"/>
        </w:rPr>
      </w:pPr>
      <w:bookmarkStart w:id="23" w:name="bookmark41"/>
      <w:r w:rsidRPr="00BA770A">
        <w:rPr>
          <w:rFonts w:eastAsia="BatangChe"/>
          <w:color w:val="auto"/>
          <w:sz w:val="24"/>
          <w:szCs w:val="24"/>
        </w:rPr>
        <w:t xml:space="preserve">Статья </w:t>
      </w:r>
      <w:r w:rsidR="009B048A" w:rsidRPr="00BA770A">
        <w:rPr>
          <w:rFonts w:eastAsia="BatangChe"/>
          <w:color w:val="auto"/>
          <w:sz w:val="24"/>
          <w:szCs w:val="24"/>
        </w:rPr>
        <w:t>19</w:t>
      </w:r>
      <w:r w:rsidRPr="00BA770A">
        <w:rPr>
          <w:rFonts w:eastAsia="BatangChe"/>
          <w:color w:val="auto"/>
          <w:sz w:val="24"/>
          <w:szCs w:val="24"/>
        </w:rPr>
        <w:t>. Информация и коммуникации.</w:t>
      </w:r>
      <w:bookmarkEnd w:id="23"/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Основным источником информации для принятия решений в области внутреннего контроля и управления рисками являются информационные системы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.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C355BA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 обеспечивается высокое качество хранимой и обрабатываемой в данных системах информации, что определяет эффективность управленческих решений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в области рисков и внутреннего контроля.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C355BA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 необходимая информация определяется, фиксируется и передаётся в такой форме и в такие сроки, которые позволяют сотрудникам выполнять их функциональные обязанности. Информационные системы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обеспечивают систему органов внутреннего контроля и управления рисками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C355BA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 информацией на достаточном уровне для управления рисками, осуществления контрольных процедур и принятия решений по достижению целей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Коммуникация представляет собой распространение информации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C355BA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, необходимой для принятия управленческих решений в области рисков и осуществления внутреннего контроля. Сотрудники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осведомлены на достаточном уровне о рисках, относящихся к сфере их ответственности, об отведённой им роли и задачах по осуществлению внутреннего контроля и управлению рисками.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В </w:t>
      </w:r>
      <w:r w:rsidR="00C355BA" w:rsidRPr="00BA770A">
        <w:rPr>
          <w:rFonts w:eastAsia="BatangChe"/>
          <w:color w:val="auto"/>
          <w:sz w:val="24"/>
          <w:szCs w:val="24"/>
        </w:rPr>
        <w:t>Обществе</w:t>
      </w:r>
      <w:r w:rsidRPr="00BA770A">
        <w:rPr>
          <w:rFonts w:eastAsia="BatangChe"/>
          <w:color w:val="auto"/>
          <w:sz w:val="24"/>
          <w:szCs w:val="24"/>
        </w:rPr>
        <w:t xml:space="preserve"> осуществляется эффективный обмен информацией как по вертикали</w:t>
      </w:r>
      <w:r w:rsidR="00C355BA" w:rsidRPr="00BA770A">
        <w:rPr>
          <w:rFonts w:eastAsia="BatangChe"/>
          <w:color w:val="auto"/>
          <w:sz w:val="24"/>
          <w:szCs w:val="24"/>
        </w:rPr>
        <w:t xml:space="preserve"> </w:t>
      </w:r>
      <w:bookmarkStart w:id="24" w:name="bookmark42"/>
      <w:r w:rsidRPr="00BA770A">
        <w:rPr>
          <w:rFonts w:eastAsia="BatangChe"/>
          <w:color w:val="auto"/>
          <w:sz w:val="24"/>
          <w:szCs w:val="24"/>
        </w:rPr>
        <w:t xml:space="preserve">сверху вниз и </w:t>
      </w:r>
      <w:r w:rsidR="00B830C7" w:rsidRPr="00BA770A">
        <w:rPr>
          <w:rFonts w:eastAsia="BatangChe"/>
          <w:color w:val="auto"/>
          <w:sz w:val="24"/>
          <w:szCs w:val="24"/>
        </w:rPr>
        <w:t>снизу</w:t>
      </w:r>
      <w:r w:rsidR="00B830C7">
        <w:rPr>
          <w:rFonts w:eastAsia="BatangChe"/>
          <w:color w:val="auto"/>
          <w:sz w:val="24"/>
          <w:szCs w:val="24"/>
        </w:rPr>
        <w:t xml:space="preserve"> </w:t>
      </w:r>
      <w:r w:rsidR="00B830C7" w:rsidRPr="00BA770A">
        <w:rPr>
          <w:rFonts w:eastAsia="BatangChe"/>
          <w:color w:val="auto"/>
          <w:sz w:val="24"/>
          <w:szCs w:val="24"/>
        </w:rPr>
        <w:t>вверх</w:t>
      </w:r>
      <w:r w:rsidRPr="00BA770A">
        <w:rPr>
          <w:rFonts w:eastAsia="BatangChe"/>
          <w:color w:val="auto"/>
          <w:sz w:val="24"/>
          <w:szCs w:val="24"/>
        </w:rPr>
        <w:t xml:space="preserve">, так и по горизонтали - между подразделениями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. Все сотрудники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получают чёткие указания о необходимости управления рисками и осуществления контрольных процедур. Сотрудники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осознают свою роль в управлении рисками и внутреннем контроле, а также взаимосвязь индивидуальной деятельности с работой других сотрудников. Руководители подразделений и сотрудники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имеют средства для передачи существенной информации на вышестоящие уровни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.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C355BA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 налажен эффективный обмен информацией с внешними сторонами - покупателями, поставщиками, регулирующими органами и акционерами.</w:t>
      </w:r>
      <w:bookmarkEnd w:id="24"/>
    </w:p>
    <w:p w:rsidR="00C355BA" w:rsidRPr="00BA770A" w:rsidRDefault="00C355BA" w:rsidP="00B424A0">
      <w:pPr>
        <w:pStyle w:val="30"/>
        <w:shd w:val="clear" w:color="auto" w:fill="auto"/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</w:p>
    <w:p w:rsidR="00AD6BBE" w:rsidRPr="00BA770A" w:rsidRDefault="00AD6BBE" w:rsidP="00B424A0">
      <w:pPr>
        <w:pStyle w:val="13"/>
        <w:shd w:val="clear" w:color="auto" w:fill="auto"/>
        <w:spacing w:before="0"/>
        <w:ind w:firstLine="567"/>
        <w:rPr>
          <w:rFonts w:eastAsia="BatangChe"/>
          <w:color w:val="auto"/>
          <w:sz w:val="24"/>
          <w:szCs w:val="24"/>
        </w:rPr>
      </w:pPr>
      <w:bookmarkStart w:id="25" w:name="bookmark43"/>
      <w:r w:rsidRPr="00BA770A">
        <w:rPr>
          <w:rFonts w:eastAsia="BatangChe"/>
          <w:color w:val="auto"/>
          <w:sz w:val="24"/>
          <w:szCs w:val="24"/>
        </w:rPr>
        <w:t>Статья 2</w:t>
      </w:r>
      <w:r w:rsidR="009B048A" w:rsidRPr="00BA770A">
        <w:rPr>
          <w:rFonts w:eastAsia="BatangChe"/>
          <w:color w:val="auto"/>
          <w:sz w:val="24"/>
          <w:szCs w:val="24"/>
        </w:rPr>
        <w:t>0</w:t>
      </w:r>
      <w:r w:rsidRPr="00BA770A">
        <w:rPr>
          <w:rFonts w:eastAsia="BatangChe"/>
          <w:color w:val="auto"/>
          <w:sz w:val="24"/>
          <w:szCs w:val="24"/>
        </w:rPr>
        <w:t>. Мониторинг.</w:t>
      </w:r>
      <w:bookmarkEnd w:id="25"/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Оценка внутреннего контроля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осуществляется в разрезе элементов системы внутреннего контроля и управления рисками с целью определения их эффективности и результативности, а также </w:t>
      </w:r>
      <w:r w:rsidR="006714BF">
        <w:rPr>
          <w:rFonts w:eastAsia="BatangChe"/>
          <w:color w:val="auto"/>
          <w:sz w:val="24"/>
          <w:szCs w:val="24"/>
        </w:rPr>
        <w:t>необходимости их корректировки.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Оценка внутреннего контроля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C355BA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 осуществляется посредством непрерывного мониторинга внутреннего контроля, осуществляемого </w:t>
      </w:r>
      <w:r w:rsidR="00C355BA" w:rsidRPr="00BA770A">
        <w:rPr>
          <w:rFonts w:eastAsia="BatangChe"/>
          <w:color w:val="auto"/>
          <w:sz w:val="24"/>
          <w:szCs w:val="24"/>
        </w:rPr>
        <w:t>Обществом</w:t>
      </w:r>
      <w:r w:rsidRPr="00BA770A">
        <w:rPr>
          <w:rFonts w:eastAsia="BatangChe"/>
          <w:color w:val="auto"/>
          <w:sz w:val="24"/>
          <w:szCs w:val="24"/>
        </w:rPr>
        <w:t xml:space="preserve"> на постоянной основе в ходе её повседневной деятельности. Непрерывный мониторинг</w:t>
      </w:r>
      <w:r w:rsidR="00BE0DAF" w:rsidRPr="00BA770A">
        <w:rPr>
          <w:rFonts w:eastAsia="BatangChe"/>
          <w:color w:val="auto"/>
          <w:sz w:val="24"/>
          <w:szCs w:val="24"/>
        </w:rPr>
        <w:t xml:space="preserve"> </w:t>
      </w:r>
      <w:r w:rsidRPr="00BA770A">
        <w:rPr>
          <w:rFonts w:eastAsia="BatangChe"/>
          <w:color w:val="auto"/>
          <w:sz w:val="24"/>
          <w:szCs w:val="24"/>
        </w:rPr>
        <w:t xml:space="preserve">осуществляется исполнительными органами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в форме регулярного анализа результатов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проверки результатов выполнения хозяйственных операций и реализации бизнес-процессов, регулярной оценки и уточнения внутренних документов и локальных нормативных актов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Осуществление непрерывного мониторинга и периодической оценки внутреннего контроля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позволяет удостовериться в том, что внутренний контроль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обеспечивает достаточную уверенность в достижении </w:t>
      </w:r>
      <w:r w:rsidR="00BE0DAF" w:rsidRPr="00BA770A">
        <w:rPr>
          <w:rFonts w:eastAsia="BatangChe"/>
          <w:color w:val="auto"/>
          <w:sz w:val="24"/>
          <w:szCs w:val="24"/>
        </w:rPr>
        <w:t>Обществом</w:t>
      </w:r>
      <w:r w:rsidRPr="00BA770A">
        <w:rPr>
          <w:rFonts w:eastAsia="BatangChe"/>
          <w:color w:val="auto"/>
          <w:sz w:val="24"/>
          <w:szCs w:val="24"/>
        </w:rPr>
        <w:t xml:space="preserve"> целей деятельности.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Мониторинг управления рисками осуществляется в ходе текущей деятельности и </w:t>
      </w:r>
      <w:r w:rsidRPr="00BA770A">
        <w:rPr>
          <w:rFonts w:eastAsia="BatangChe"/>
          <w:color w:val="auto"/>
          <w:sz w:val="24"/>
          <w:szCs w:val="24"/>
        </w:rPr>
        <w:lastRenderedPageBreak/>
        <w:t xml:space="preserve">путем проведения периодических проверок. Текущий мониторинг управления рисками осуществляется в ходе обычной управленческой деятельности в </w:t>
      </w:r>
      <w:r w:rsidR="00BE0DAF" w:rsidRPr="00BA770A">
        <w:rPr>
          <w:rFonts w:eastAsia="BatangChe"/>
          <w:color w:val="auto"/>
          <w:sz w:val="24"/>
          <w:szCs w:val="24"/>
        </w:rPr>
        <w:t>Обществе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 выявленных недостатках управления рисками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сотрудники сообщают непосредственным руководителям и далее руководителям более высокого уровня, наиболее серьезные вопросы доводятся до сведения исполнительных органов и Совета директоров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Механизм управления рисками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нацелен на обеспечение регулярной самооценки системы внутреннего контроля и управления рисками. Эффективный процесс текущего мониторинга определяет меньшую потребность в проведении дополнительных проверок. Текущий мониторинг организован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BE0DAF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 в режиме реального времени, оперативно адаптируется в соответствии с изменяющимися условиями и представляет собой неотъемлемую часть текущей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. Сочетание текущего мониторинга и периодических проверок обеспечивает поддержание эффективности системы внутреннего контроля и управления рисками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BE0DAF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AD6BBE" w:rsidRPr="00BA770A" w:rsidRDefault="002A47B4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В</w:t>
      </w:r>
      <w:r w:rsidR="00AD6BBE" w:rsidRPr="00BA770A">
        <w:rPr>
          <w:rFonts w:eastAsia="BatangChe"/>
          <w:color w:val="auto"/>
          <w:sz w:val="24"/>
          <w:szCs w:val="24"/>
        </w:rPr>
        <w:t>нутренн</w:t>
      </w:r>
      <w:r w:rsidRPr="00BA770A">
        <w:rPr>
          <w:rFonts w:eastAsia="BatangChe"/>
          <w:color w:val="auto"/>
          <w:sz w:val="24"/>
          <w:szCs w:val="24"/>
        </w:rPr>
        <w:t>ий</w:t>
      </w:r>
      <w:r w:rsidR="00AD6BBE" w:rsidRPr="00BA770A">
        <w:rPr>
          <w:rFonts w:eastAsia="BatangChe"/>
          <w:color w:val="auto"/>
          <w:sz w:val="24"/>
          <w:szCs w:val="24"/>
        </w:rPr>
        <w:t xml:space="preserve"> аудит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="00AD6BBE" w:rsidRPr="00BA770A">
        <w:rPr>
          <w:rFonts w:eastAsia="BatangChe"/>
          <w:color w:val="auto"/>
          <w:sz w:val="24"/>
          <w:szCs w:val="24"/>
        </w:rPr>
        <w:t xml:space="preserve"> уделяет значительное внимание ключевым рискам и соответствующим способам реагирования, а также созданию и эффективности функционирования средств контроля. </w:t>
      </w:r>
      <w:r w:rsidRPr="00BA770A">
        <w:rPr>
          <w:rFonts w:eastAsia="BatangChe"/>
          <w:color w:val="auto"/>
          <w:sz w:val="24"/>
          <w:szCs w:val="24"/>
        </w:rPr>
        <w:t>В</w:t>
      </w:r>
      <w:r w:rsidR="00AD6BBE" w:rsidRPr="00BA770A">
        <w:rPr>
          <w:rFonts w:eastAsia="BatangChe"/>
          <w:color w:val="auto"/>
          <w:sz w:val="24"/>
          <w:szCs w:val="24"/>
        </w:rPr>
        <w:t>нутренн</w:t>
      </w:r>
      <w:r w:rsidRPr="00BA770A">
        <w:rPr>
          <w:rFonts w:eastAsia="BatangChe"/>
          <w:color w:val="auto"/>
          <w:sz w:val="24"/>
          <w:szCs w:val="24"/>
        </w:rPr>
        <w:t>ий</w:t>
      </w:r>
      <w:r w:rsidR="00AD6BBE" w:rsidRPr="00BA770A">
        <w:rPr>
          <w:rFonts w:eastAsia="BatangChe"/>
          <w:color w:val="auto"/>
          <w:sz w:val="24"/>
          <w:szCs w:val="24"/>
        </w:rPr>
        <w:t xml:space="preserve"> аудит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="00AD6BBE" w:rsidRPr="00BA770A">
        <w:rPr>
          <w:rFonts w:eastAsia="BatangChe"/>
          <w:color w:val="auto"/>
          <w:sz w:val="24"/>
          <w:szCs w:val="24"/>
        </w:rPr>
        <w:t xml:space="preserve"> определяет потенциальные и фактические недостатки системы внутреннего контроля и управления рисками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BE0DAF" w:rsidRPr="00BA770A">
        <w:rPr>
          <w:rFonts w:eastAsia="BatangChe"/>
          <w:color w:val="auto"/>
          <w:sz w:val="24"/>
          <w:szCs w:val="24"/>
        </w:rPr>
        <w:t>е</w:t>
      </w:r>
      <w:r w:rsidR="00AD6BBE" w:rsidRPr="00BA770A">
        <w:rPr>
          <w:rFonts w:eastAsia="BatangChe"/>
          <w:color w:val="auto"/>
          <w:sz w:val="24"/>
          <w:szCs w:val="24"/>
        </w:rPr>
        <w:t xml:space="preserve"> и рекомендует Совету директоров и исполнительным органам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="00AD6BBE" w:rsidRPr="00BA770A">
        <w:rPr>
          <w:rFonts w:eastAsia="BatangChe"/>
          <w:color w:val="auto"/>
          <w:sz w:val="24"/>
          <w:szCs w:val="24"/>
        </w:rPr>
        <w:t xml:space="preserve"> корректирующие действия в отношении эффективности процесса внутреннего контроля и управления рисками.</w:t>
      </w:r>
    </w:p>
    <w:p w:rsidR="00AD6BBE" w:rsidRPr="00BA770A" w:rsidRDefault="00AD6BBE" w:rsidP="00B424A0">
      <w:pPr>
        <w:pStyle w:val="30"/>
        <w:shd w:val="clear" w:color="auto" w:fill="auto"/>
        <w:spacing w:after="236"/>
        <w:ind w:right="20" w:firstLine="567"/>
        <w:jc w:val="both"/>
        <w:rPr>
          <w:rFonts w:eastAsia="BatangChe"/>
          <w:color w:val="auto"/>
          <w:sz w:val="24"/>
          <w:szCs w:val="24"/>
        </w:rPr>
      </w:pPr>
      <w:bookmarkStart w:id="26" w:name="bookmark44"/>
      <w:r w:rsidRPr="00BA770A">
        <w:rPr>
          <w:rFonts w:eastAsia="BatangChe"/>
          <w:color w:val="auto"/>
          <w:sz w:val="24"/>
          <w:szCs w:val="24"/>
        </w:rPr>
        <w:t xml:space="preserve">Совет директоров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предпринимает все необходимые меры для того, чтобы убедиться, что действующая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6714BF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 система внутреннего контроля и управления рисками соответствует определенным Советом директоров принципам и подходам к её организации и эффективно функционирует. Совет директоров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рассматривает вопросы организации, функционирования и эффективности системы внутреннего контроля и управления рисками и при необходимости даёт рекомендации по её улучшению.</w:t>
      </w:r>
      <w:bookmarkEnd w:id="26"/>
    </w:p>
    <w:p w:rsidR="00AD6BBE" w:rsidRPr="00BA770A" w:rsidRDefault="00AD6BBE" w:rsidP="00A03FFD">
      <w:pPr>
        <w:pStyle w:val="1"/>
        <w:numPr>
          <w:ilvl w:val="0"/>
          <w:numId w:val="3"/>
        </w:numPr>
        <w:shd w:val="clear" w:color="auto" w:fill="auto"/>
        <w:tabs>
          <w:tab w:val="left" w:pos="1069"/>
        </w:tabs>
        <w:spacing w:after="244" w:line="278" w:lineRule="exact"/>
        <w:ind w:right="180" w:firstLine="567"/>
        <w:jc w:val="center"/>
        <w:rPr>
          <w:rFonts w:eastAsia="BatangChe"/>
          <w:color w:val="auto"/>
          <w:sz w:val="24"/>
          <w:szCs w:val="24"/>
        </w:rPr>
      </w:pPr>
      <w:r w:rsidRPr="00BA770A">
        <w:rPr>
          <w:rStyle w:val="0pt"/>
          <w:rFonts w:eastAsia="BatangChe"/>
          <w:color w:val="auto"/>
          <w:sz w:val="24"/>
          <w:szCs w:val="24"/>
        </w:rPr>
        <w:t>СИСТЕМА ОРГАНОВ ВНУТРЕННЕГО КОНТРОЛЯ И УПРАВЛЕ</w:t>
      </w:r>
      <w:r w:rsidRPr="00BA770A">
        <w:rPr>
          <w:rStyle w:val="0pt2"/>
          <w:rFonts w:eastAsia="BatangChe"/>
          <w:color w:val="auto"/>
          <w:sz w:val="24"/>
          <w:szCs w:val="24"/>
          <w:u w:val="none"/>
        </w:rPr>
        <w:t>НИЯ</w:t>
      </w:r>
      <w:r w:rsidRPr="00BA770A">
        <w:rPr>
          <w:rStyle w:val="0pt"/>
          <w:rFonts w:eastAsia="BatangChe"/>
          <w:color w:val="auto"/>
          <w:sz w:val="24"/>
          <w:szCs w:val="24"/>
        </w:rPr>
        <w:t xml:space="preserve"> РИСКАМИ: РАСПРЕДЕЛЕНИЕ ОБЯЗАННОСТЕЙ И ПОЛНОМОЧИЙ В</w:t>
      </w:r>
      <w:r w:rsidR="00BE0DAF" w:rsidRPr="00BA770A">
        <w:rPr>
          <w:rStyle w:val="0pt"/>
          <w:rFonts w:eastAsia="BatangChe"/>
          <w:color w:val="auto"/>
          <w:sz w:val="24"/>
          <w:szCs w:val="24"/>
        </w:rPr>
        <w:t xml:space="preserve"> </w:t>
      </w:r>
      <w:r w:rsidR="005A3504" w:rsidRPr="00BA770A">
        <w:rPr>
          <w:rStyle w:val="0pt"/>
          <w:rFonts w:eastAsia="BatangChe"/>
          <w:color w:val="auto"/>
          <w:sz w:val="24"/>
          <w:szCs w:val="24"/>
        </w:rPr>
        <w:t>ОБЩЕСТВ</w:t>
      </w:r>
      <w:r w:rsidR="00BE0DAF" w:rsidRPr="00BA770A">
        <w:rPr>
          <w:rStyle w:val="0pt"/>
          <w:rFonts w:eastAsia="BatangChe"/>
          <w:color w:val="auto"/>
          <w:sz w:val="24"/>
          <w:szCs w:val="24"/>
        </w:rPr>
        <w:t>Е</w:t>
      </w:r>
      <w:r w:rsidRPr="00BA770A">
        <w:rPr>
          <w:rStyle w:val="0pt"/>
          <w:rFonts w:eastAsia="BatangChe"/>
          <w:color w:val="auto"/>
          <w:sz w:val="24"/>
          <w:szCs w:val="24"/>
        </w:rPr>
        <w:t>.</w:t>
      </w:r>
    </w:p>
    <w:p w:rsidR="00AD6BBE" w:rsidRPr="00BA770A" w:rsidRDefault="00AD6BBE" w:rsidP="00B424A0">
      <w:pPr>
        <w:pStyle w:val="1"/>
        <w:shd w:val="clear" w:color="auto" w:fill="auto"/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0pt"/>
          <w:rFonts w:eastAsia="BatangChe"/>
          <w:color w:val="auto"/>
          <w:sz w:val="24"/>
          <w:szCs w:val="24"/>
        </w:rPr>
        <w:t>Статья 2</w:t>
      </w:r>
      <w:r w:rsidR="009B048A" w:rsidRPr="00BA770A">
        <w:rPr>
          <w:rStyle w:val="0pt"/>
          <w:rFonts w:eastAsia="BatangChe"/>
          <w:color w:val="auto"/>
          <w:sz w:val="24"/>
          <w:szCs w:val="24"/>
        </w:rPr>
        <w:t>1</w:t>
      </w:r>
      <w:r w:rsidRPr="00BA770A">
        <w:rPr>
          <w:rStyle w:val="0pt"/>
          <w:rFonts w:eastAsia="BatangChe"/>
          <w:color w:val="auto"/>
          <w:sz w:val="24"/>
          <w:szCs w:val="24"/>
        </w:rPr>
        <w:t>. Уровни системы внутреннего контроля и управления рисками.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bookmarkStart w:id="27" w:name="bookmark45"/>
      <w:r w:rsidRPr="00BA770A">
        <w:rPr>
          <w:rFonts w:eastAsia="BatangChe"/>
          <w:color w:val="auto"/>
          <w:sz w:val="24"/>
          <w:szCs w:val="24"/>
        </w:rPr>
        <w:t xml:space="preserve">Цели, задачи и функции системы внутреннего контроля и управления рисками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BE0DAF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 реализуются и достигаются через совокупность органов внутреннего контроля и управления рисками. Обязанности и полномочия между участниками системы внутреннего контроля и управления рисками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BE0DAF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 распределены с учётом их статуса участия в процессах функционирования и мониторинга результативности системы внутреннего контроля и управления рисками.</w:t>
      </w:r>
      <w:bookmarkEnd w:id="27"/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Система органов внутреннего контроля и управления рисками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состоит из следующих уровней:</w:t>
      </w:r>
    </w:p>
    <w:p w:rsidR="00AD6BBE" w:rsidRPr="00BA770A" w:rsidRDefault="00AD6BBE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19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стратегический уровень - Совет директоров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, Комитет по аудиту</w:t>
      </w:r>
      <w:r w:rsidR="00BE0DAF" w:rsidRPr="00BA770A">
        <w:rPr>
          <w:rFonts w:eastAsia="BatangChe"/>
          <w:color w:val="auto"/>
          <w:sz w:val="24"/>
          <w:szCs w:val="24"/>
        </w:rPr>
        <w:t xml:space="preserve"> </w:t>
      </w:r>
      <w:r w:rsidRPr="00BA770A">
        <w:rPr>
          <w:rFonts w:eastAsia="BatangChe"/>
          <w:color w:val="auto"/>
          <w:sz w:val="24"/>
          <w:szCs w:val="24"/>
        </w:rPr>
        <w:t xml:space="preserve">Совета директоров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. Стратегический уровень утверждает правила формирования и функционирования системы внутреннего контроля и управления рисками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BE0DAF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, обеспечивает интеграцию данной системы во все организационные процессы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, в том числе в разработку политик</w:t>
      </w:r>
      <w:r w:rsidR="00BE0DAF" w:rsidRPr="00BA770A">
        <w:rPr>
          <w:rFonts w:eastAsia="BatangChe"/>
          <w:color w:val="auto"/>
          <w:sz w:val="24"/>
          <w:szCs w:val="24"/>
        </w:rPr>
        <w:t>и</w:t>
      </w:r>
      <w:r w:rsidRPr="00BA770A">
        <w:rPr>
          <w:rFonts w:eastAsia="BatangChe"/>
          <w:color w:val="auto"/>
          <w:sz w:val="24"/>
          <w:szCs w:val="24"/>
        </w:rPr>
        <w:t xml:space="preserve">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в процессы стратегического и </w:t>
      </w:r>
      <w:proofErr w:type="gramStart"/>
      <w:r w:rsidRPr="00BA770A">
        <w:rPr>
          <w:rFonts w:eastAsia="BatangChe"/>
          <w:color w:val="auto"/>
          <w:sz w:val="24"/>
          <w:szCs w:val="24"/>
        </w:rPr>
        <w:t>бизнес-планирования</w:t>
      </w:r>
      <w:proofErr w:type="gramEnd"/>
      <w:r w:rsidRPr="00BA770A">
        <w:rPr>
          <w:rFonts w:eastAsia="BatangChe"/>
          <w:color w:val="auto"/>
          <w:sz w:val="24"/>
          <w:szCs w:val="24"/>
        </w:rPr>
        <w:t xml:space="preserve">, в процесс управления изменениями. Совет директоров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Комитет по аудиту Совета директоров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определяет восприятие сотрудниками системы внутреннего контроля и управления рисками;</w:t>
      </w:r>
    </w:p>
    <w:p w:rsidR="00AD6BBE" w:rsidRPr="00BA770A" w:rsidRDefault="00AD6BBE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35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операционный уровень - исполнительные органы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 Данный уровень обеспечивает организацию функционирования и непрерывный мониторинг эффективности системы внутреннего контроля и управления рисками;</w:t>
      </w:r>
    </w:p>
    <w:p w:rsidR="00AD6BBE" w:rsidRPr="00BA770A" w:rsidRDefault="00AD6BBE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35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lastRenderedPageBreak/>
        <w:t xml:space="preserve">контрольный уровень - Ревизионная комиссия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</w:t>
      </w:r>
      <w:r w:rsidR="002A47B4" w:rsidRPr="00BA770A">
        <w:rPr>
          <w:rFonts w:eastAsia="BatangChe"/>
          <w:color w:val="auto"/>
          <w:sz w:val="24"/>
          <w:szCs w:val="24"/>
        </w:rPr>
        <w:t>В</w:t>
      </w:r>
      <w:r w:rsidRPr="00BA770A">
        <w:rPr>
          <w:rFonts w:eastAsia="BatangChe"/>
          <w:color w:val="auto"/>
          <w:sz w:val="24"/>
          <w:szCs w:val="24"/>
        </w:rPr>
        <w:t>нутренн</w:t>
      </w:r>
      <w:r w:rsidR="002A47B4" w:rsidRPr="00BA770A">
        <w:rPr>
          <w:rFonts w:eastAsia="BatangChe"/>
          <w:color w:val="auto"/>
          <w:sz w:val="24"/>
          <w:szCs w:val="24"/>
        </w:rPr>
        <w:t>ий</w:t>
      </w:r>
      <w:r w:rsidRPr="00BA770A">
        <w:rPr>
          <w:rFonts w:eastAsia="BatangChe"/>
          <w:color w:val="auto"/>
          <w:sz w:val="24"/>
          <w:szCs w:val="24"/>
        </w:rPr>
        <w:t xml:space="preserve"> аудит, руководители подразделений и сотрудники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ответственные за функционирование системы внутреннего контроля и управление рисками. Данный уровень обеспечивает реализацию контрольных процедур, мероприятий по управлению рисками и мониторинг их результативности. </w:t>
      </w:r>
      <w:r w:rsidR="002A47B4" w:rsidRPr="00BA770A">
        <w:rPr>
          <w:rFonts w:eastAsia="BatangChe"/>
          <w:color w:val="auto"/>
          <w:sz w:val="24"/>
          <w:szCs w:val="24"/>
        </w:rPr>
        <w:t>В</w:t>
      </w:r>
      <w:r w:rsidRPr="00BA770A">
        <w:rPr>
          <w:rFonts w:eastAsia="BatangChe"/>
          <w:color w:val="auto"/>
          <w:sz w:val="24"/>
          <w:szCs w:val="24"/>
        </w:rPr>
        <w:t>нутренн</w:t>
      </w:r>
      <w:r w:rsidR="002A47B4" w:rsidRPr="00BA770A">
        <w:rPr>
          <w:rFonts w:eastAsia="BatangChe"/>
          <w:color w:val="auto"/>
          <w:sz w:val="24"/>
          <w:szCs w:val="24"/>
        </w:rPr>
        <w:t>ий</w:t>
      </w:r>
      <w:r w:rsidRPr="00BA770A">
        <w:rPr>
          <w:rFonts w:eastAsia="BatangChe"/>
          <w:color w:val="auto"/>
          <w:sz w:val="24"/>
          <w:szCs w:val="24"/>
        </w:rPr>
        <w:t xml:space="preserve"> аудит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осуществляет деятельность по систематической независимой оценке адекватности, надежности и эффективности системы внутреннего контроля и управления рисками, корпоративного управления.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Все субъекты системы внутреннего контроля и управления рисками в рамках своей компетенции несут ответственность за соблюдение подходов и стандартов по управлению рисками, а также за надлежащее выполнение контрольных процедур по направлениям своей деятельности.</w:t>
      </w:r>
    </w:p>
    <w:p w:rsidR="00AD6BBE" w:rsidRPr="00BA770A" w:rsidRDefault="00AD6BBE" w:rsidP="00B424A0">
      <w:pPr>
        <w:pStyle w:val="30"/>
        <w:shd w:val="clear" w:color="auto" w:fill="auto"/>
        <w:spacing w:after="240"/>
        <w:ind w:right="20" w:firstLine="567"/>
        <w:jc w:val="both"/>
        <w:rPr>
          <w:rFonts w:eastAsia="BatangChe"/>
          <w:color w:val="auto"/>
          <w:sz w:val="24"/>
          <w:szCs w:val="24"/>
        </w:rPr>
      </w:pPr>
      <w:bookmarkStart w:id="28" w:name="bookmark46"/>
      <w:r w:rsidRPr="00BA770A">
        <w:rPr>
          <w:rFonts w:eastAsia="BatangChe"/>
          <w:color w:val="auto"/>
          <w:sz w:val="24"/>
          <w:szCs w:val="24"/>
        </w:rPr>
        <w:t xml:space="preserve">С целью организации системы внутреннего контроля и управления рисками во внутренних документах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определены роль и задачи Совета директоров, исполнительных органов, Ревизионной комиссии</w:t>
      </w:r>
      <w:r w:rsidR="002A47B4" w:rsidRPr="00BA770A">
        <w:rPr>
          <w:rFonts w:eastAsia="BatangChe"/>
          <w:color w:val="auto"/>
          <w:sz w:val="24"/>
          <w:szCs w:val="24"/>
        </w:rPr>
        <w:t>,</w:t>
      </w:r>
      <w:r w:rsidRPr="00BA770A">
        <w:rPr>
          <w:rFonts w:eastAsia="BatangChe"/>
          <w:color w:val="auto"/>
          <w:sz w:val="24"/>
          <w:szCs w:val="24"/>
        </w:rPr>
        <w:t xml:space="preserve"> внутреннего аудита и иных подразделений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, а также порядок их взаимодействия.</w:t>
      </w:r>
      <w:bookmarkEnd w:id="28"/>
    </w:p>
    <w:p w:rsidR="00AD6BBE" w:rsidRPr="00BA770A" w:rsidRDefault="00AD6BBE" w:rsidP="00B424A0">
      <w:pPr>
        <w:pStyle w:val="13"/>
        <w:shd w:val="clear" w:color="auto" w:fill="auto"/>
        <w:spacing w:before="0"/>
        <w:ind w:firstLine="567"/>
        <w:rPr>
          <w:rFonts w:eastAsia="BatangChe"/>
          <w:color w:val="auto"/>
          <w:sz w:val="24"/>
          <w:szCs w:val="24"/>
        </w:rPr>
      </w:pPr>
      <w:bookmarkStart w:id="29" w:name="bookmark47"/>
      <w:r w:rsidRPr="00BA770A">
        <w:rPr>
          <w:rFonts w:eastAsia="BatangChe"/>
          <w:color w:val="auto"/>
          <w:sz w:val="24"/>
          <w:szCs w:val="24"/>
        </w:rPr>
        <w:t>Статья 2</w:t>
      </w:r>
      <w:r w:rsidR="009B048A" w:rsidRPr="00BA770A">
        <w:rPr>
          <w:rFonts w:eastAsia="BatangChe"/>
          <w:color w:val="auto"/>
          <w:sz w:val="24"/>
          <w:szCs w:val="24"/>
        </w:rPr>
        <w:t>2</w:t>
      </w:r>
      <w:r w:rsidRPr="00BA770A">
        <w:rPr>
          <w:rFonts w:eastAsia="BatangChe"/>
          <w:color w:val="auto"/>
          <w:sz w:val="24"/>
          <w:szCs w:val="24"/>
        </w:rPr>
        <w:t xml:space="preserve">. Совет директоров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  <w:bookmarkEnd w:id="29"/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Совет директоров определяет принципы и подходы к организации системы внутреннего контроля и управления рисками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Совет директоров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принимает необходимые и достаточные меры для того, чтобы убедиться, что действующая в </w:t>
      </w:r>
      <w:r w:rsidR="00AE64C7">
        <w:rPr>
          <w:rFonts w:eastAsia="BatangChe"/>
          <w:color w:val="auto"/>
          <w:sz w:val="24"/>
          <w:szCs w:val="24"/>
        </w:rPr>
        <w:t>Обществе</w:t>
      </w:r>
      <w:r w:rsidRPr="00BA770A">
        <w:rPr>
          <w:rFonts w:eastAsia="BatangChe"/>
          <w:color w:val="auto"/>
          <w:sz w:val="24"/>
          <w:szCs w:val="24"/>
        </w:rPr>
        <w:t xml:space="preserve"> система управления рисками и внутреннего контроля соответствует определенным Советом директоров принципам и подходам к ее организации и эффективно функционирует.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К компетенции Совета директоров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относится утверждение Политики в области внутреннего контроля и управления рисками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а также любых изменений и дополнений к ней. Совет директоров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вправе осуществлять контроль реализации исполнительными органами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Политики, рассматривать результаты проведённого анализа и оценки функционирования системы управления рисками и внутреннего контроля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Совет директоров </w:t>
      </w:r>
      <w:r w:rsidR="00ED79F6" w:rsidRPr="00BA770A">
        <w:rPr>
          <w:rFonts w:eastAsia="BatangChe"/>
          <w:color w:val="auto"/>
          <w:sz w:val="24"/>
          <w:szCs w:val="24"/>
        </w:rPr>
        <w:t>оценивает,</w:t>
      </w:r>
      <w:r w:rsidRPr="00BA770A">
        <w:rPr>
          <w:rFonts w:eastAsia="BatangChe"/>
          <w:color w:val="auto"/>
          <w:sz w:val="24"/>
          <w:szCs w:val="24"/>
        </w:rPr>
        <w:t xml:space="preserve"> как финансовые, так и нефинансовые риски, которым подвержен</w:t>
      </w:r>
      <w:r w:rsidR="002A47B4" w:rsidRPr="00BA770A">
        <w:rPr>
          <w:rFonts w:eastAsia="BatangChe"/>
          <w:color w:val="auto"/>
          <w:sz w:val="24"/>
          <w:szCs w:val="24"/>
        </w:rPr>
        <w:t>о</w:t>
      </w:r>
      <w:r w:rsidRPr="00BA770A">
        <w:rPr>
          <w:rFonts w:eastAsia="BatangChe"/>
          <w:color w:val="auto"/>
          <w:sz w:val="24"/>
          <w:szCs w:val="24"/>
        </w:rPr>
        <w:t xml:space="preserve"> </w:t>
      </w:r>
      <w:r w:rsidR="005A3504" w:rsidRPr="00BA770A">
        <w:rPr>
          <w:rFonts w:eastAsia="BatangChe"/>
          <w:color w:val="auto"/>
          <w:sz w:val="24"/>
          <w:szCs w:val="24"/>
        </w:rPr>
        <w:t>Общество</w:t>
      </w:r>
      <w:r w:rsidRPr="00BA770A">
        <w:rPr>
          <w:rFonts w:eastAsia="BatangChe"/>
          <w:color w:val="auto"/>
          <w:sz w:val="24"/>
          <w:szCs w:val="24"/>
        </w:rPr>
        <w:t xml:space="preserve">, в том числе операционные, социальные, этические, экологические и иные нефинансовые риски, а также устанавливает риск-аппетит для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При утверждении Политики Совет директоров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нацелен на достижение оптимального баланса между рисками и доходностью для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в целом с учётом требований применимого законодательства, положений внутренних документов и устава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. Утверждаемая Политика предусматривает, что при проведении операций и сделок, связанных с повышенным риском потери капитала и инвестиций, </w:t>
      </w:r>
      <w:r w:rsidR="005A3504" w:rsidRPr="00BA770A">
        <w:rPr>
          <w:rFonts w:eastAsia="BatangChe"/>
          <w:color w:val="auto"/>
          <w:sz w:val="24"/>
          <w:szCs w:val="24"/>
        </w:rPr>
        <w:t>Общество</w:t>
      </w:r>
      <w:r w:rsidRPr="00BA770A">
        <w:rPr>
          <w:rFonts w:eastAsia="BatangChe"/>
          <w:color w:val="auto"/>
          <w:sz w:val="24"/>
          <w:szCs w:val="24"/>
        </w:rPr>
        <w:t xml:space="preserve"> исходит из разумной степени риска и соответствия уровня принимаемого</w:t>
      </w:r>
      <w:r w:rsidR="00124A9C" w:rsidRPr="00BA770A">
        <w:rPr>
          <w:rFonts w:eastAsia="BatangChe"/>
          <w:color w:val="auto"/>
          <w:sz w:val="24"/>
          <w:szCs w:val="24"/>
        </w:rPr>
        <w:t xml:space="preserve"> </w:t>
      </w:r>
      <w:r w:rsidRPr="00BA770A">
        <w:rPr>
          <w:rFonts w:eastAsia="BatangChe"/>
          <w:color w:val="auto"/>
          <w:sz w:val="24"/>
          <w:szCs w:val="24"/>
        </w:rPr>
        <w:t xml:space="preserve">риска предельным уровням, установленным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AE64C7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Совет директоров организовывает проведение анализа и оценки функционирования системы внутреннего контроля и управления рисками, также при необходимости даёт рекомендации по её улучшению. Осуществление такого анализа и оценки основывается на данных отчётов, регулярно получаемых от исполнительных органов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Ревизионной комиссии, </w:t>
      </w:r>
      <w:r w:rsidR="002A47B4" w:rsidRPr="00BA770A">
        <w:rPr>
          <w:rFonts w:eastAsia="BatangChe"/>
          <w:color w:val="auto"/>
          <w:sz w:val="24"/>
          <w:szCs w:val="24"/>
        </w:rPr>
        <w:t>В</w:t>
      </w:r>
      <w:r w:rsidRPr="00BA770A">
        <w:rPr>
          <w:rFonts w:eastAsia="BatangChe"/>
          <w:color w:val="auto"/>
          <w:sz w:val="24"/>
          <w:szCs w:val="24"/>
        </w:rPr>
        <w:t>нутренн</w:t>
      </w:r>
      <w:r w:rsidR="002A47B4" w:rsidRPr="00BA770A">
        <w:rPr>
          <w:rFonts w:eastAsia="BatangChe"/>
          <w:color w:val="auto"/>
          <w:sz w:val="24"/>
          <w:szCs w:val="24"/>
        </w:rPr>
        <w:t>его</w:t>
      </w:r>
      <w:r w:rsidRPr="00BA770A">
        <w:rPr>
          <w:rFonts w:eastAsia="BatangChe"/>
          <w:color w:val="auto"/>
          <w:sz w:val="24"/>
          <w:szCs w:val="24"/>
        </w:rPr>
        <w:t xml:space="preserve"> аудит</w:t>
      </w:r>
      <w:r w:rsidR="002A47B4" w:rsidRPr="00BA770A">
        <w:rPr>
          <w:rFonts w:eastAsia="BatangChe"/>
          <w:color w:val="auto"/>
          <w:sz w:val="24"/>
          <w:szCs w:val="24"/>
        </w:rPr>
        <w:t>а</w:t>
      </w:r>
      <w:r w:rsidRPr="00BA770A">
        <w:rPr>
          <w:rFonts w:eastAsia="BatangChe"/>
          <w:color w:val="auto"/>
          <w:sz w:val="24"/>
          <w:szCs w:val="24"/>
        </w:rPr>
        <w:t xml:space="preserve"> и внешних аудиторов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а также на собственных наблюдениях Совета директоров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и на информации, полученной из иных источников.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Периодичность проведения анализа и оценки функционирования системы внутреннего контроля и управления рисками определяется исходя из направлений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принимаемых рисков и изменений в организации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. Результаты проведения такого анализа и оценки рассматриваются на заседаниях Совета директоров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Эффективность осуществления Советом директоров его функций, в том числе </w:t>
      </w:r>
      <w:r w:rsidRPr="00BA770A">
        <w:rPr>
          <w:rFonts w:eastAsia="BatangChe"/>
          <w:color w:val="auto"/>
          <w:sz w:val="24"/>
          <w:szCs w:val="24"/>
        </w:rPr>
        <w:lastRenderedPageBreak/>
        <w:t>связанных с защитой интересов акционеров и управлением рисками, обеспечивается путем включения в состав Совета директоров независимых директоров.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Члены Совета директоров, особенно впервые избранные в его состав, имеют возможность в краткие сроки получить достаточное представление о стратегии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, принятой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124A9C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 системе корпоративного управления, системе внутреннего контроля и управления рисками, распределении обязанностей между исполнительными органами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и иную существенную информацию о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AD6BBE" w:rsidRPr="00BA770A" w:rsidRDefault="00AD6BBE" w:rsidP="00B424A0">
      <w:pPr>
        <w:pStyle w:val="30"/>
        <w:shd w:val="clear" w:color="auto" w:fill="auto"/>
        <w:spacing w:after="24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Совет директоров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предпринимает все необходимые меры для того, чтобы убедиться, что действующая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124A9C" w:rsidRPr="00BA770A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 система внутреннего контроля и управления рисками соответствует определённым Советом директоров принципам и подходам к её организации и эффективно функционирует.</w:t>
      </w:r>
    </w:p>
    <w:p w:rsidR="00AD6BBE" w:rsidRPr="00BA770A" w:rsidRDefault="00AD6BBE" w:rsidP="00B424A0">
      <w:pPr>
        <w:pStyle w:val="13"/>
        <w:shd w:val="clear" w:color="auto" w:fill="auto"/>
        <w:spacing w:before="0"/>
        <w:ind w:firstLine="567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Статья 2</w:t>
      </w:r>
      <w:r w:rsidR="009B048A" w:rsidRPr="00BA770A">
        <w:rPr>
          <w:rFonts w:eastAsia="BatangChe"/>
          <w:color w:val="auto"/>
          <w:sz w:val="24"/>
          <w:szCs w:val="24"/>
        </w:rPr>
        <w:t>3</w:t>
      </w:r>
      <w:r w:rsidRPr="00BA770A">
        <w:rPr>
          <w:rFonts w:eastAsia="BatangChe"/>
          <w:color w:val="auto"/>
          <w:sz w:val="24"/>
          <w:szCs w:val="24"/>
        </w:rPr>
        <w:t>. Комитет Совета директоров по аудиту.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Для систематической независимой оценки надёжности и эффективности системы внутреннего контроля и управления рисками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AE64C7">
        <w:rPr>
          <w:rFonts w:eastAsia="BatangChe"/>
          <w:color w:val="auto"/>
          <w:sz w:val="24"/>
          <w:szCs w:val="24"/>
        </w:rPr>
        <w:t>е</w:t>
      </w:r>
      <w:r w:rsidRPr="00BA770A">
        <w:rPr>
          <w:rFonts w:eastAsia="BatangChe"/>
          <w:color w:val="auto"/>
          <w:sz w:val="24"/>
          <w:szCs w:val="24"/>
        </w:rPr>
        <w:t xml:space="preserve"> организовано проведение внутреннего аудита.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В Совете директоров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создан Комитет по аудиту для обеспечения контроля Совета директоров за финансово-хозяйственной деятельностью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и информирования по вопросу надёжности и эффективности функционирования системы внутреннего контроля и управления рисками. Комитет по аудиту состоит из </w:t>
      </w:r>
      <w:r w:rsidR="002A47B4" w:rsidRPr="00BA770A">
        <w:rPr>
          <w:rFonts w:eastAsia="BatangChe"/>
          <w:color w:val="auto"/>
          <w:sz w:val="24"/>
          <w:szCs w:val="24"/>
        </w:rPr>
        <w:t xml:space="preserve">членов Совета </w:t>
      </w:r>
      <w:r w:rsidRPr="00BA770A">
        <w:rPr>
          <w:rFonts w:eastAsia="BatangChe"/>
          <w:color w:val="auto"/>
          <w:sz w:val="24"/>
          <w:szCs w:val="24"/>
        </w:rPr>
        <w:t>директоров.</w:t>
      </w:r>
    </w:p>
    <w:p w:rsidR="00AD6BBE" w:rsidRPr="00BA770A" w:rsidRDefault="00AD6BBE" w:rsidP="00B424A0">
      <w:pPr>
        <w:pStyle w:val="30"/>
        <w:shd w:val="clear" w:color="auto" w:fill="auto"/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В целях реализации своих исключительных функций Комитет по аудиту:</w:t>
      </w:r>
    </w:p>
    <w:p w:rsidR="00AD6BBE" w:rsidRPr="00BA770A" w:rsidRDefault="00AD6BBE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проводит оценку эффективности системы и процедур внутреннего контроля над финансово-хозяйственной деятельностью и системы управления рисками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и подготовку предложений по их совершенствованию;</w:t>
      </w:r>
    </w:p>
    <w:p w:rsidR="00AD6BBE" w:rsidRPr="00BA770A" w:rsidRDefault="00AD6BBE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проводит анализ системы управления рисками, возникающими в процессе финансово-хозяйственной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, и подготовку рекомендаций по совершенствованию данной системы;</w:t>
      </w:r>
    </w:p>
    <w:p w:rsidR="00AD6BBE" w:rsidRPr="00BA770A" w:rsidRDefault="00AD6BBE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осуществляет анализ и оценку исполнения Политики;</w:t>
      </w:r>
    </w:p>
    <w:p w:rsidR="00AD6BBE" w:rsidRPr="00BA770A" w:rsidRDefault="00AD6BBE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контролирует процедуры, обеспечивающие соблюдение Компанией требований применимого законодательства, а также этических норм, правил и процедур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="0083379F" w:rsidRPr="00BA770A">
        <w:rPr>
          <w:rFonts w:eastAsia="BatangChe"/>
          <w:color w:val="auto"/>
          <w:sz w:val="24"/>
          <w:szCs w:val="24"/>
        </w:rPr>
        <w:t>.</w:t>
      </w:r>
    </w:p>
    <w:p w:rsidR="00AD6BBE" w:rsidRPr="00BA770A" w:rsidRDefault="00AD6BBE" w:rsidP="00B424A0">
      <w:pPr>
        <w:pStyle w:val="30"/>
        <w:shd w:val="clear" w:color="auto" w:fill="auto"/>
        <w:tabs>
          <w:tab w:val="left" w:pos="728"/>
        </w:tabs>
        <w:spacing w:after="0"/>
        <w:ind w:left="567" w:right="20"/>
        <w:jc w:val="both"/>
        <w:rPr>
          <w:rFonts w:eastAsia="BatangChe"/>
          <w:color w:val="auto"/>
          <w:sz w:val="24"/>
          <w:szCs w:val="24"/>
        </w:rPr>
      </w:pPr>
    </w:p>
    <w:p w:rsidR="00004E9F" w:rsidRPr="00BA770A" w:rsidRDefault="00004E9F" w:rsidP="00B424A0">
      <w:pPr>
        <w:pStyle w:val="1"/>
        <w:shd w:val="clear" w:color="auto" w:fill="auto"/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0pt"/>
          <w:rFonts w:eastAsia="BatangChe"/>
          <w:color w:val="auto"/>
          <w:sz w:val="24"/>
          <w:szCs w:val="24"/>
        </w:rPr>
        <w:t>Статья 2</w:t>
      </w:r>
      <w:r w:rsidR="009B048A" w:rsidRPr="00BA770A">
        <w:rPr>
          <w:rStyle w:val="0pt"/>
          <w:rFonts w:eastAsia="BatangChe"/>
          <w:color w:val="auto"/>
          <w:sz w:val="24"/>
          <w:szCs w:val="24"/>
        </w:rPr>
        <w:t>4</w:t>
      </w:r>
      <w:r w:rsidRPr="00BA770A">
        <w:rPr>
          <w:rStyle w:val="0pt"/>
          <w:rFonts w:eastAsia="BatangChe"/>
          <w:color w:val="auto"/>
          <w:sz w:val="24"/>
          <w:szCs w:val="24"/>
        </w:rPr>
        <w:t xml:space="preserve">. Ревизионная комиссия </w:t>
      </w:r>
      <w:r w:rsidR="005A3504" w:rsidRPr="00BA770A">
        <w:rPr>
          <w:rStyle w:val="0pt"/>
          <w:rFonts w:eastAsia="BatangChe"/>
          <w:color w:val="auto"/>
          <w:sz w:val="24"/>
          <w:szCs w:val="24"/>
        </w:rPr>
        <w:t>Общества</w:t>
      </w:r>
      <w:r w:rsidRPr="00BA770A">
        <w:rPr>
          <w:rStyle w:val="0pt"/>
          <w:rFonts w:eastAsia="BatangChe"/>
          <w:color w:val="auto"/>
          <w:sz w:val="24"/>
          <w:szCs w:val="24"/>
        </w:rPr>
        <w:t>.</w:t>
      </w:r>
    </w:p>
    <w:p w:rsidR="00004E9F" w:rsidRPr="00BA770A" w:rsidRDefault="00004E9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bookmarkStart w:id="30" w:name="bookmark50"/>
      <w:r w:rsidRPr="00BA770A">
        <w:rPr>
          <w:rFonts w:eastAsia="BatangChe"/>
          <w:color w:val="auto"/>
          <w:sz w:val="24"/>
          <w:szCs w:val="24"/>
        </w:rPr>
        <w:t xml:space="preserve">В области внутреннего контроля и управления рисками Ревизионная комиссия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обеспечивает следующее:</w:t>
      </w:r>
      <w:bookmarkEnd w:id="30"/>
    </w:p>
    <w:p w:rsidR="00004E9F" w:rsidRPr="00BA770A" w:rsidRDefault="00004E9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своевременно доводит до сведения Общего собрания акционеров, Совета директоров и исполнительных органов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результаты осуществлённых проверок (ревизий) в форме заключения или акта;</w:t>
      </w:r>
    </w:p>
    <w:p w:rsidR="00004E9F" w:rsidRPr="00BA770A" w:rsidRDefault="00004E9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даёт оценку достоверности данных, включаемых в годовой отчёт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и содержащихся в годовой бухгалтерской отчётности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;</w:t>
      </w:r>
    </w:p>
    <w:p w:rsidR="00004E9F" w:rsidRPr="00BA770A" w:rsidRDefault="00004E9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требует созыва заседаний Совета директоров, созыва внеочередного Общего собрания акционеров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в случаях, когда выявленные нарушения в финансово-хозяйственной деятельности или реальная угроза интересам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требуют решения вопросов, находящихся в компетенции данных органов управления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;</w:t>
      </w:r>
    </w:p>
    <w:p w:rsidR="00004E9F" w:rsidRPr="00BA770A" w:rsidRDefault="00004E9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8"/>
        </w:tabs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фиксирует нарушения нормативно-правовых актов, устава, положений, правил и инструкций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сотрудниками и должностными лицами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;</w:t>
      </w:r>
    </w:p>
    <w:p w:rsidR="00004E9F" w:rsidRPr="00BA770A" w:rsidRDefault="00004E9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728"/>
        </w:tabs>
        <w:spacing w:after="240"/>
        <w:ind w:right="20" w:firstLine="567"/>
        <w:jc w:val="both"/>
        <w:rPr>
          <w:rFonts w:eastAsia="BatangChe"/>
          <w:color w:val="auto"/>
          <w:sz w:val="24"/>
          <w:szCs w:val="24"/>
        </w:rPr>
      </w:pPr>
      <w:bookmarkStart w:id="31" w:name="bookmark51"/>
      <w:r w:rsidRPr="00BA770A">
        <w:rPr>
          <w:rFonts w:eastAsia="BatangChe"/>
          <w:color w:val="auto"/>
          <w:sz w:val="24"/>
          <w:szCs w:val="24"/>
        </w:rPr>
        <w:t xml:space="preserve">осуществляет ревизию финансово-хозяйственной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по итогам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за год, а также во всякое время по инициативе лиц, названных в Федеральном законе «Об акционерных обществах», уставе и положении о Ревизионной комиссии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  <w:bookmarkEnd w:id="31"/>
    </w:p>
    <w:p w:rsidR="00004E9F" w:rsidRPr="00BA770A" w:rsidRDefault="00004E9F" w:rsidP="00B424A0">
      <w:pPr>
        <w:pStyle w:val="1"/>
        <w:shd w:val="clear" w:color="auto" w:fill="auto"/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0pt"/>
          <w:rFonts w:eastAsia="BatangChe"/>
          <w:color w:val="auto"/>
          <w:sz w:val="24"/>
          <w:szCs w:val="24"/>
        </w:rPr>
        <w:t>Статья 2</w:t>
      </w:r>
      <w:r w:rsidR="009B048A" w:rsidRPr="00BA770A">
        <w:rPr>
          <w:rStyle w:val="0pt"/>
          <w:rFonts w:eastAsia="BatangChe"/>
          <w:color w:val="auto"/>
          <w:sz w:val="24"/>
          <w:szCs w:val="24"/>
        </w:rPr>
        <w:t>5</w:t>
      </w:r>
      <w:r w:rsidRPr="00BA770A">
        <w:rPr>
          <w:rStyle w:val="0pt"/>
          <w:rFonts w:eastAsia="BatangChe"/>
          <w:color w:val="auto"/>
          <w:sz w:val="24"/>
          <w:szCs w:val="24"/>
        </w:rPr>
        <w:t xml:space="preserve">. Исполнительные органы </w:t>
      </w:r>
      <w:r w:rsidR="005A3504" w:rsidRPr="00BA770A">
        <w:rPr>
          <w:rStyle w:val="0pt"/>
          <w:rFonts w:eastAsia="BatangChe"/>
          <w:color w:val="auto"/>
          <w:sz w:val="24"/>
          <w:szCs w:val="24"/>
        </w:rPr>
        <w:t>Общества</w:t>
      </w:r>
      <w:r w:rsidRPr="00BA770A">
        <w:rPr>
          <w:rStyle w:val="0pt"/>
          <w:rFonts w:eastAsia="BatangChe"/>
          <w:color w:val="auto"/>
          <w:sz w:val="24"/>
          <w:szCs w:val="24"/>
        </w:rPr>
        <w:t>.</w:t>
      </w:r>
    </w:p>
    <w:p w:rsidR="00004E9F" w:rsidRPr="00BA770A" w:rsidRDefault="00F50715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Единоличный исполнительный орган Общества - </w:t>
      </w:r>
      <w:r w:rsidR="00004E9F" w:rsidRPr="00BA770A">
        <w:rPr>
          <w:rFonts w:eastAsia="BatangChe"/>
          <w:color w:val="auto"/>
          <w:sz w:val="24"/>
          <w:szCs w:val="24"/>
        </w:rPr>
        <w:t xml:space="preserve">Генеральный директор </w:t>
      </w:r>
      <w:r w:rsidR="00004E9F" w:rsidRPr="00BA770A">
        <w:rPr>
          <w:rFonts w:eastAsia="BatangChe"/>
          <w:color w:val="auto"/>
          <w:sz w:val="24"/>
          <w:szCs w:val="24"/>
        </w:rPr>
        <w:lastRenderedPageBreak/>
        <w:t>обеспечива</w:t>
      </w:r>
      <w:r w:rsidRPr="00BA770A">
        <w:rPr>
          <w:rFonts w:eastAsia="BatangChe"/>
          <w:color w:val="auto"/>
          <w:sz w:val="24"/>
          <w:szCs w:val="24"/>
        </w:rPr>
        <w:t>е</w:t>
      </w:r>
      <w:r w:rsidR="00004E9F" w:rsidRPr="00BA770A">
        <w:rPr>
          <w:rFonts w:eastAsia="BatangChe"/>
          <w:color w:val="auto"/>
          <w:sz w:val="24"/>
          <w:szCs w:val="24"/>
        </w:rPr>
        <w:t xml:space="preserve">т создание и поддержание функционирования эффективной системы внутреннего контроля и управления рисками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="006714BF">
        <w:rPr>
          <w:rFonts w:eastAsia="BatangChe"/>
          <w:color w:val="auto"/>
          <w:sz w:val="24"/>
          <w:szCs w:val="24"/>
        </w:rPr>
        <w:t>, отвечае</w:t>
      </w:r>
      <w:r w:rsidR="00004E9F" w:rsidRPr="00BA770A">
        <w:rPr>
          <w:rFonts w:eastAsia="BatangChe"/>
          <w:color w:val="auto"/>
          <w:sz w:val="24"/>
          <w:szCs w:val="24"/>
        </w:rPr>
        <w:t>т за выполнение решений Совета директоров в области организации системы внутреннего контроля и управления рисками.</w:t>
      </w:r>
    </w:p>
    <w:p w:rsidR="00004E9F" w:rsidRPr="00BA770A" w:rsidRDefault="00004E9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Исполнительные органы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на регулярной основе отчитываются перед Советом директоров (Комитетом по аудиту) за создание и функционирование эффективной системы внутреннего контроля и управления рисками и несут ответственность за её эффективное функционирование.</w:t>
      </w:r>
    </w:p>
    <w:p w:rsidR="00004E9F" w:rsidRPr="00BA770A" w:rsidRDefault="00004E9F" w:rsidP="00B424A0">
      <w:pPr>
        <w:pStyle w:val="30"/>
        <w:shd w:val="clear" w:color="auto" w:fill="auto"/>
        <w:spacing w:after="24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Исполнительные органы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распределяют полномочия, обязанности и ответственность между находящимися в их ведении или курируемыми руководителями подразделений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за конкретные процедуры внутреннего контроля и управления рисками. Руководители подразделений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в соответствии со своими функциональными обязанностями несут ответственность за разработку, документирование, внедрение, мониторинг и развитие системы внутреннего контроля и управления рисками во вверенных им функциональных областях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</w:p>
    <w:p w:rsidR="00004E9F" w:rsidRPr="00BA770A" w:rsidRDefault="00004E9F" w:rsidP="00B424A0">
      <w:pPr>
        <w:pStyle w:val="1"/>
        <w:shd w:val="clear" w:color="auto" w:fill="auto"/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Style w:val="0pt"/>
          <w:rFonts w:eastAsia="BatangChe"/>
          <w:color w:val="auto"/>
          <w:sz w:val="24"/>
          <w:szCs w:val="24"/>
        </w:rPr>
        <w:t>Статья 2</w:t>
      </w:r>
      <w:r w:rsidR="009B048A" w:rsidRPr="00BA770A">
        <w:rPr>
          <w:rStyle w:val="0pt"/>
          <w:rFonts w:eastAsia="BatangChe"/>
          <w:color w:val="auto"/>
          <w:sz w:val="24"/>
          <w:szCs w:val="24"/>
        </w:rPr>
        <w:t>6</w:t>
      </w:r>
      <w:r w:rsidRPr="00BA770A">
        <w:rPr>
          <w:rStyle w:val="0pt"/>
          <w:rFonts w:eastAsia="BatangChe"/>
          <w:color w:val="auto"/>
          <w:sz w:val="24"/>
          <w:szCs w:val="24"/>
        </w:rPr>
        <w:t xml:space="preserve">. </w:t>
      </w:r>
      <w:r w:rsidR="00480513" w:rsidRPr="00BA770A">
        <w:rPr>
          <w:rStyle w:val="0pt"/>
          <w:rFonts w:eastAsia="BatangChe"/>
          <w:color w:val="auto"/>
          <w:sz w:val="24"/>
          <w:szCs w:val="24"/>
        </w:rPr>
        <w:t>Орган</w:t>
      </w:r>
      <w:r w:rsidR="00FD6C4E" w:rsidRPr="00BA770A">
        <w:rPr>
          <w:rStyle w:val="0pt"/>
          <w:rFonts w:eastAsia="BatangChe"/>
          <w:color w:val="auto"/>
          <w:sz w:val="24"/>
          <w:szCs w:val="24"/>
        </w:rPr>
        <w:t>,</w:t>
      </w:r>
      <w:r w:rsidR="00480513" w:rsidRPr="00BA770A">
        <w:rPr>
          <w:rStyle w:val="0pt"/>
          <w:rFonts w:eastAsia="BatangChe"/>
          <w:color w:val="auto"/>
          <w:sz w:val="24"/>
          <w:szCs w:val="24"/>
        </w:rPr>
        <w:t xml:space="preserve"> осуществляющий</w:t>
      </w:r>
      <w:r w:rsidRPr="00BA770A">
        <w:rPr>
          <w:rStyle w:val="0pt"/>
          <w:rFonts w:eastAsia="BatangChe"/>
          <w:color w:val="auto"/>
          <w:sz w:val="24"/>
          <w:szCs w:val="24"/>
        </w:rPr>
        <w:t xml:space="preserve"> внутренн</w:t>
      </w:r>
      <w:r w:rsidR="00480513" w:rsidRPr="00BA770A">
        <w:rPr>
          <w:rStyle w:val="0pt"/>
          <w:rFonts w:eastAsia="BatangChe"/>
          <w:color w:val="auto"/>
          <w:sz w:val="24"/>
          <w:szCs w:val="24"/>
        </w:rPr>
        <w:t>ий аудит</w:t>
      </w:r>
      <w:r w:rsidRPr="00BA770A">
        <w:rPr>
          <w:rStyle w:val="0pt"/>
          <w:rFonts w:eastAsia="BatangChe"/>
          <w:color w:val="auto"/>
          <w:sz w:val="24"/>
          <w:szCs w:val="24"/>
        </w:rPr>
        <w:t xml:space="preserve"> </w:t>
      </w:r>
      <w:r w:rsidR="005A3504" w:rsidRPr="00BA770A">
        <w:rPr>
          <w:rStyle w:val="0pt"/>
          <w:rFonts w:eastAsia="BatangChe"/>
          <w:color w:val="auto"/>
          <w:sz w:val="24"/>
          <w:szCs w:val="24"/>
        </w:rPr>
        <w:t>Общества</w:t>
      </w:r>
      <w:r w:rsidRPr="00BA770A">
        <w:rPr>
          <w:rStyle w:val="0pt"/>
          <w:rFonts w:eastAsia="BatangChe"/>
          <w:color w:val="auto"/>
          <w:sz w:val="24"/>
          <w:szCs w:val="24"/>
        </w:rPr>
        <w:t>.</w:t>
      </w:r>
    </w:p>
    <w:p w:rsidR="00004E9F" w:rsidRPr="00BA770A" w:rsidRDefault="00004E9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Целью внутреннего аудита является содействие Совету директоров и исполнительн</w:t>
      </w:r>
      <w:r w:rsidR="00731433" w:rsidRPr="00BA770A">
        <w:rPr>
          <w:rFonts w:eastAsia="BatangChe"/>
          <w:color w:val="auto"/>
          <w:sz w:val="24"/>
          <w:szCs w:val="24"/>
        </w:rPr>
        <w:t>ому органу</w:t>
      </w:r>
      <w:r w:rsidRPr="00BA770A">
        <w:rPr>
          <w:rFonts w:eastAsia="BatangChe"/>
          <w:color w:val="auto"/>
          <w:sz w:val="24"/>
          <w:szCs w:val="24"/>
        </w:rPr>
        <w:t xml:space="preserve">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в повышении эффективности управления </w:t>
      </w:r>
      <w:r w:rsidR="00731433" w:rsidRPr="00BA770A">
        <w:rPr>
          <w:rFonts w:eastAsia="BatangChe"/>
          <w:color w:val="auto"/>
          <w:sz w:val="24"/>
          <w:szCs w:val="24"/>
        </w:rPr>
        <w:t>Обществом</w:t>
      </w:r>
      <w:r w:rsidRPr="00BA770A">
        <w:rPr>
          <w:rFonts w:eastAsia="BatangChe"/>
          <w:color w:val="auto"/>
          <w:sz w:val="24"/>
          <w:szCs w:val="24"/>
        </w:rPr>
        <w:t xml:space="preserve">, совершенствовании хозяйственной деятельности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путем системного и последовательного подхода к анализу и оценке системы внутреннего контроля и управления рисками как инструментов обеспечения разумной </w:t>
      </w:r>
      <w:proofErr w:type="gramStart"/>
      <w:r w:rsidRPr="00BA770A">
        <w:rPr>
          <w:rFonts w:eastAsia="BatangChe"/>
          <w:color w:val="auto"/>
          <w:sz w:val="24"/>
          <w:szCs w:val="24"/>
        </w:rPr>
        <w:t>уверенности</w:t>
      </w:r>
      <w:proofErr w:type="gramEnd"/>
      <w:r w:rsidRPr="00BA770A">
        <w:rPr>
          <w:rFonts w:eastAsia="BatangChe"/>
          <w:color w:val="auto"/>
          <w:sz w:val="24"/>
          <w:szCs w:val="24"/>
        </w:rPr>
        <w:t xml:space="preserve"> в достижении поставленных перед </w:t>
      </w:r>
      <w:r w:rsidR="00731433" w:rsidRPr="00BA770A">
        <w:rPr>
          <w:rFonts w:eastAsia="BatangChe"/>
          <w:color w:val="auto"/>
          <w:sz w:val="24"/>
          <w:szCs w:val="24"/>
        </w:rPr>
        <w:t>Обществом</w:t>
      </w:r>
      <w:r w:rsidRPr="00BA770A">
        <w:rPr>
          <w:rFonts w:eastAsia="BatangChe"/>
          <w:color w:val="auto"/>
          <w:sz w:val="24"/>
          <w:szCs w:val="24"/>
        </w:rPr>
        <w:t xml:space="preserve"> целей.</w:t>
      </w:r>
    </w:p>
    <w:p w:rsidR="00004E9F" w:rsidRPr="00BA770A" w:rsidRDefault="00731433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Орган</w:t>
      </w:r>
      <w:r w:rsidR="00FD6C4E" w:rsidRPr="00BA770A">
        <w:rPr>
          <w:rFonts w:eastAsia="BatangChe"/>
          <w:color w:val="auto"/>
          <w:sz w:val="24"/>
          <w:szCs w:val="24"/>
        </w:rPr>
        <w:t>,</w:t>
      </w:r>
      <w:r w:rsidRPr="00BA770A">
        <w:rPr>
          <w:rFonts w:eastAsia="BatangChe"/>
          <w:color w:val="auto"/>
          <w:sz w:val="24"/>
          <w:szCs w:val="24"/>
        </w:rPr>
        <w:t xml:space="preserve"> осуществляющий </w:t>
      </w:r>
      <w:r w:rsidR="00004E9F" w:rsidRPr="00BA770A">
        <w:rPr>
          <w:rFonts w:eastAsia="BatangChe"/>
          <w:color w:val="auto"/>
          <w:sz w:val="24"/>
          <w:szCs w:val="24"/>
        </w:rPr>
        <w:t>внутренн</w:t>
      </w:r>
      <w:r w:rsidRPr="00BA770A">
        <w:rPr>
          <w:rFonts w:eastAsia="BatangChe"/>
          <w:color w:val="auto"/>
          <w:sz w:val="24"/>
          <w:szCs w:val="24"/>
        </w:rPr>
        <w:t>ий</w:t>
      </w:r>
      <w:r w:rsidR="00004E9F" w:rsidRPr="00BA770A">
        <w:rPr>
          <w:rFonts w:eastAsia="BatangChe"/>
          <w:color w:val="auto"/>
          <w:sz w:val="24"/>
          <w:szCs w:val="24"/>
        </w:rPr>
        <w:t xml:space="preserve"> аудит</w:t>
      </w:r>
      <w:r w:rsidRPr="00BA770A">
        <w:rPr>
          <w:rFonts w:eastAsia="BatangChe"/>
          <w:color w:val="auto"/>
          <w:sz w:val="24"/>
          <w:szCs w:val="24"/>
        </w:rPr>
        <w:t xml:space="preserve"> Общества</w:t>
      </w:r>
      <w:r w:rsidR="00004E9F" w:rsidRPr="00BA770A">
        <w:rPr>
          <w:rFonts w:eastAsia="BatangChe"/>
          <w:color w:val="auto"/>
          <w:sz w:val="24"/>
          <w:szCs w:val="24"/>
        </w:rPr>
        <w:t xml:space="preserve"> </w:t>
      </w:r>
      <w:r w:rsidR="008F6AD4" w:rsidRPr="00BA770A">
        <w:rPr>
          <w:rFonts w:eastAsia="BatangChe"/>
          <w:color w:val="auto"/>
          <w:sz w:val="24"/>
          <w:szCs w:val="24"/>
        </w:rPr>
        <w:t>организовывает</w:t>
      </w:r>
      <w:r w:rsidR="00004E9F" w:rsidRPr="00BA770A">
        <w:rPr>
          <w:rFonts w:eastAsia="BatangChe"/>
          <w:color w:val="auto"/>
          <w:sz w:val="24"/>
          <w:szCs w:val="24"/>
        </w:rPr>
        <w:t xml:space="preserve"> деятельность по двум направлениям - проведение внутреннего аудита в </w:t>
      </w:r>
      <w:r w:rsidR="005A3504" w:rsidRPr="00BA770A">
        <w:rPr>
          <w:rFonts w:eastAsia="BatangChe"/>
          <w:color w:val="auto"/>
          <w:sz w:val="24"/>
          <w:szCs w:val="24"/>
        </w:rPr>
        <w:t>Обществ</w:t>
      </w:r>
      <w:r w:rsidR="008F6AD4" w:rsidRPr="00BA770A">
        <w:rPr>
          <w:rFonts w:eastAsia="BatangChe"/>
          <w:color w:val="auto"/>
          <w:sz w:val="24"/>
          <w:szCs w:val="24"/>
        </w:rPr>
        <w:t>е</w:t>
      </w:r>
      <w:r w:rsidR="00004E9F" w:rsidRPr="00BA770A">
        <w:rPr>
          <w:rFonts w:eastAsia="BatangChe"/>
          <w:color w:val="auto"/>
          <w:sz w:val="24"/>
          <w:szCs w:val="24"/>
        </w:rPr>
        <w:t xml:space="preserve"> и организацию координации процессов по управлению рисками.</w:t>
      </w:r>
    </w:p>
    <w:p w:rsidR="00004E9F" w:rsidRPr="00BA770A" w:rsidRDefault="00004E9F" w:rsidP="00B424A0">
      <w:pPr>
        <w:pStyle w:val="30"/>
        <w:shd w:val="clear" w:color="auto" w:fill="auto"/>
        <w:spacing w:after="0"/>
        <w:ind w:right="2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Направление внутреннего аудита решает поставленные перед ним задачи:</w:t>
      </w:r>
    </w:p>
    <w:p w:rsidR="00004E9F" w:rsidRPr="00BA770A" w:rsidRDefault="00004E9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right="4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содействие исполнительным органам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и сотрудникам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в разработке и мониторинге исполнения процедур и мероприятий по совершенствованию системы внутреннего контроля и управления рисками;</w:t>
      </w:r>
    </w:p>
    <w:p w:rsidR="00004E9F" w:rsidRPr="00BA770A" w:rsidRDefault="00004E9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right="4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координация деятельности с внешним аудитором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, а также лицами, оказывающими услуги по консультированию в области управления рисками, внутреннего контроля;</w:t>
      </w:r>
    </w:p>
    <w:p w:rsidR="00004E9F" w:rsidRPr="00BA770A" w:rsidRDefault="00004E9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right="4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подготовка и предоставление Совету директоров и исполнительн</w:t>
      </w:r>
      <w:r w:rsidR="00480513" w:rsidRPr="00BA770A">
        <w:rPr>
          <w:rFonts w:eastAsia="BatangChe"/>
          <w:color w:val="auto"/>
          <w:sz w:val="24"/>
          <w:szCs w:val="24"/>
        </w:rPr>
        <w:t>ому</w:t>
      </w:r>
      <w:r w:rsidRPr="00BA770A">
        <w:rPr>
          <w:rFonts w:eastAsia="BatangChe"/>
          <w:color w:val="auto"/>
          <w:sz w:val="24"/>
          <w:szCs w:val="24"/>
        </w:rPr>
        <w:t xml:space="preserve"> орган</w:t>
      </w:r>
      <w:r w:rsidR="00480513" w:rsidRPr="00BA770A">
        <w:rPr>
          <w:rFonts w:eastAsia="BatangChe"/>
          <w:color w:val="auto"/>
          <w:sz w:val="24"/>
          <w:szCs w:val="24"/>
        </w:rPr>
        <w:t>у</w:t>
      </w:r>
      <w:r w:rsidRPr="00BA770A">
        <w:rPr>
          <w:rFonts w:eastAsia="BatangChe"/>
          <w:color w:val="auto"/>
          <w:sz w:val="24"/>
          <w:szCs w:val="24"/>
        </w:rPr>
        <w:t xml:space="preserve">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отчётов, включающих информацию о существенных рисках, недостатках, результатах и эффективности выполнения мероприятий по устранению выявленных недостатков, результатах выполнения плана деятельности внутреннего аудита, результатах оценки фактического состояния, надёжности и эффективности системы внутреннего контроля и управления рисками.</w:t>
      </w:r>
    </w:p>
    <w:p w:rsidR="00004E9F" w:rsidRPr="00BA770A" w:rsidRDefault="00004E9F" w:rsidP="00B424A0">
      <w:pPr>
        <w:pStyle w:val="30"/>
        <w:shd w:val="clear" w:color="auto" w:fill="auto"/>
        <w:spacing w:after="0"/>
        <w:ind w:right="4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Направление управления рисками внутреннего аудита осуществляет следующие функции:</w:t>
      </w:r>
    </w:p>
    <w:p w:rsidR="00004E9F" w:rsidRPr="00BA770A" w:rsidRDefault="00004E9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общая координация процессов внутреннего контроля и управления рисками;</w:t>
      </w:r>
    </w:p>
    <w:p w:rsidR="00004E9F" w:rsidRPr="00BA770A" w:rsidRDefault="00004E9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right="4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>разработка, актуализация и внедрение методологических документов в области обеспечения процессов внутреннего контроля и управления рисками;</w:t>
      </w:r>
    </w:p>
    <w:p w:rsidR="00004E9F" w:rsidRPr="00BA770A" w:rsidRDefault="00004E9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right="4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организация консультирования сотрудников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в области управления рисками;</w:t>
      </w:r>
    </w:p>
    <w:p w:rsidR="00004E9F" w:rsidRPr="00BA770A" w:rsidRDefault="00004E9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right="4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анализ портфеля рисков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и выработка предложений по стратегии реагирования и перераспределению ресурсов в отношении управления соответствующими рисками;</w:t>
      </w:r>
    </w:p>
    <w:p w:rsidR="00004E9F" w:rsidRPr="00BA770A" w:rsidRDefault="00004E9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872"/>
        </w:tabs>
        <w:spacing w:after="0"/>
        <w:ind w:right="4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осуществление оперативного </w:t>
      </w:r>
      <w:proofErr w:type="gramStart"/>
      <w:r w:rsidRPr="00BA770A">
        <w:rPr>
          <w:rFonts w:eastAsia="BatangChe"/>
          <w:color w:val="auto"/>
          <w:sz w:val="24"/>
          <w:szCs w:val="24"/>
        </w:rPr>
        <w:t>контроля за</w:t>
      </w:r>
      <w:proofErr w:type="gramEnd"/>
      <w:r w:rsidRPr="00BA770A">
        <w:rPr>
          <w:rFonts w:eastAsia="BatangChe"/>
          <w:color w:val="auto"/>
          <w:sz w:val="24"/>
          <w:szCs w:val="24"/>
        </w:rPr>
        <w:t xml:space="preserve"> процессами внутреннего контроля и управления рисками в подразделениях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и в установленном порядке в дочерних обществах;</w:t>
      </w:r>
    </w:p>
    <w:p w:rsidR="00004E9F" w:rsidRPr="00BA770A" w:rsidRDefault="00004E9F" w:rsidP="00B424A0">
      <w:pPr>
        <w:pStyle w:val="30"/>
        <w:numPr>
          <w:ilvl w:val="0"/>
          <w:numId w:val="2"/>
        </w:numPr>
        <w:shd w:val="clear" w:color="auto" w:fill="auto"/>
        <w:tabs>
          <w:tab w:val="left" w:pos="872"/>
        </w:tabs>
        <w:spacing w:after="240"/>
        <w:ind w:right="40" w:firstLine="567"/>
        <w:jc w:val="both"/>
        <w:rPr>
          <w:rFonts w:eastAsia="BatangChe"/>
          <w:color w:val="auto"/>
          <w:sz w:val="24"/>
          <w:szCs w:val="24"/>
        </w:rPr>
      </w:pPr>
      <w:bookmarkStart w:id="32" w:name="bookmark52"/>
      <w:r w:rsidRPr="00BA770A">
        <w:rPr>
          <w:rFonts w:eastAsia="BatangChe"/>
          <w:color w:val="auto"/>
          <w:sz w:val="24"/>
          <w:szCs w:val="24"/>
        </w:rPr>
        <w:t xml:space="preserve">информирование Совета директоров и исполнительных органов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об </w:t>
      </w:r>
      <w:r w:rsidRPr="00BA770A">
        <w:rPr>
          <w:rFonts w:eastAsia="BatangChe"/>
          <w:color w:val="auto"/>
          <w:sz w:val="24"/>
          <w:szCs w:val="24"/>
        </w:rPr>
        <w:lastRenderedPageBreak/>
        <w:t>организации процессов внутреннего контроля и управления рисками, а также по иным вопросам, предусмотренным Политикой</w:t>
      </w:r>
      <w:bookmarkEnd w:id="32"/>
      <w:r w:rsidR="00480513" w:rsidRPr="00BA770A">
        <w:rPr>
          <w:rFonts w:eastAsia="BatangChe"/>
          <w:color w:val="auto"/>
          <w:sz w:val="24"/>
          <w:szCs w:val="24"/>
        </w:rPr>
        <w:t>.</w:t>
      </w:r>
    </w:p>
    <w:p w:rsidR="00004E9F" w:rsidRPr="00BA770A" w:rsidRDefault="00004E9F" w:rsidP="00B424A0">
      <w:pPr>
        <w:pStyle w:val="13"/>
        <w:shd w:val="clear" w:color="auto" w:fill="auto"/>
        <w:spacing w:before="0"/>
        <w:ind w:firstLine="567"/>
        <w:rPr>
          <w:rFonts w:eastAsia="BatangChe"/>
          <w:color w:val="auto"/>
          <w:sz w:val="24"/>
          <w:szCs w:val="24"/>
        </w:rPr>
      </w:pPr>
      <w:bookmarkStart w:id="33" w:name="bookmark53"/>
      <w:r w:rsidRPr="00BA770A">
        <w:rPr>
          <w:rFonts w:eastAsia="BatangChe"/>
          <w:color w:val="auto"/>
          <w:sz w:val="24"/>
          <w:szCs w:val="24"/>
        </w:rPr>
        <w:t>Статья 2</w:t>
      </w:r>
      <w:r w:rsidR="009B048A" w:rsidRPr="00BA770A">
        <w:rPr>
          <w:rFonts w:eastAsia="BatangChe"/>
          <w:color w:val="auto"/>
          <w:sz w:val="24"/>
          <w:szCs w:val="24"/>
        </w:rPr>
        <w:t>7</w:t>
      </w:r>
      <w:r w:rsidRPr="00BA770A">
        <w:rPr>
          <w:rFonts w:eastAsia="BatangChe"/>
          <w:color w:val="auto"/>
          <w:sz w:val="24"/>
          <w:szCs w:val="24"/>
        </w:rPr>
        <w:t xml:space="preserve">. Руководители подразделений и сотрудники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>.</w:t>
      </w:r>
      <w:bookmarkEnd w:id="33"/>
    </w:p>
    <w:p w:rsidR="00004E9F" w:rsidRPr="00BA770A" w:rsidRDefault="00004E9F" w:rsidP="00B424A0">
      <w:pPr>
        <w:pStyle w:val="30"/>
        <w:shd w:val="clear" w:color="auto" w:fill="auto"/>
        <w:spacing w:after="0"/>
        <w:ind w:right="4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Руководители подразделений и сотрудники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должны иметь знания, навыки, информацию и полномочия, необходимые для эффективного функционирования системы внутреннего контроля и управления рисками.</w:t>
      </w:r>
    </w:p>
    <w:p w:rsidR="00004E9F" w:rsidRDefault="00004E9F" w:rsidP="00B424A0">
      <w:pPr>
        <w:pStyle w:val="30"/>
        <w:shd w:val="clear" w:color="auto" w:fill="auto"/>
        <w:spacing w:after="0"/>
        <w:ind w:right="40" w:firstLine="567"/>
        <w:jc w:val="both"/>
        <w:rPr>
          <w:rFonts w:eastAsia="BatangChe"/>
          <w:color w:val="auto"/>
          <w:sz w:val="24"/>
          <w:szCs w:val="24"/>
        </w:rPr>
      </w:pPr>
      <w:r w:rsidRPr="00BA770A">
        <w:rPr>
          <w:rFonts w:eastAsia="BatangChe"/>
          <w:color w:val="auto"/>
          <w:sz w:val="24"/>
          <w:szCs w:val="24"/>
        </w:rPr>
        <w:t xml:space="preserve">Руководители подразделений и сотрудники </w:t>
      </w:r>
      <w:r w:rsidR="005A3504" w:rsidRPr="00BA770A">
        <w:rPr>
          <w:rFonts w:eastAsia="BatangChe"/>
          <w:color w:val="auto"/>
          <w:sz w:val="24"/>
          <w:szCs w:val="24"/>
        </w:rPr>
        <w:t>Общества</w:t>
      </w:r>
      <w:r w:rsidRPr="00BA770A">
        <w:rPr>
          <w:rFonts w:eastAsia="BatangChe"/>
          <w:color w:val="auto"/>
          <w:sz w:val="24"/>
          <w:szCs w:val="24"/>
        </w:rPr>
        <w:t xml:space="preserve"> несут ответственность в пределах своей компетенции за осуществление контрольных процедур, мероприятий по управлению рисками и мониторинг их эффективности.</w:t>
      </w:r>
    </w:p>
    <w:p w:rsidR="00EB7A9D" w:rsidRDefault="00EB7A9D" w:rsidP="00B424A0">
      <w:pPr>
        <w:pStyle w:val="30"/>
        <w:shd w:val="clear" w:color="auto" w:fill="auto"/>
        <w:spacing w:after="0"/>
        <w:ind w:right="40" w:firstLine="567"/>
        <w:jc w:val="both"/>
        <w:rPr>
          <w:rFonts w:eastAsia="BatangChe"/>
          <w:color w:val="auto"/>
          <w:sz w:val="24"/>
          <w:szCs w:val="24"/>
        </w:rPr>
      </w:pPr>
    </w:p>
    <w:p w:rsidR="00EB7A9D" w:rsidRDefault="00EB7A9D" w:rsidP="00B424A0">
      <w:pPr>
        <w:pStyle w:val="30"/>
        <w:shd w:val="clear" w:color="auto" w:fill="auto"/>
        <w:spacing w:after="0"/>
        <w:ind w:right="40" w:firstLine="567"/>
        <w:jc w:val="both"/>
        <w:rPr>
          <w:rFonts w:eastAsia="BatangChe"/>
          <w:color w:val="auto"/>
          <w:sz w:val="24"/>
          <w:szCs w:val="24"/>
        </w:rPr>
      </w:pPr>
    </w:p>
    <w:p w:rsidR="00EB7A9D" w:rsidRDefault="00EB7A9D" w:rsidP="00B424A0">
      <w:pPr>
        <w:pStyle w:val="30"/>
        <w:shd w:val="clear" w:color="auto" w:fill="auto"/>
        <w:spacing w:after="0"/>
        <w:ind w:right="40" w:firstLine="567"/>
        <w:jc w:val="both"/>
        <w:rPr>
          <w:rFonts w:eastAsia="BatangChe"/>
          <w:color w:val="auto"/>
          <w:sz w:val="24"/>
          <w:szCs w:val="24"/>
        </w:rPr>
      </w:pPr>
    </w:p>
    <w:p w:rsidR="00EB7A9D" w:rsidRDefault="00EB7A9D" w:rsidP="00B424A0">
      <w:pPr>
        <w:pStyle w:val="30"/>
        <w:shd w:val="clear" w:color="auto" w:fill="auto"/>
        <w:spacing w:after="0"/>
        <w:ind w:right="40" w:firstLine="567"/>
        <w:jc w:val="both"/>
        <w:rPr>
          <w:rFonts w:eastAsia="BatangChe"/>
          <w:color w:val="auto"/>
          <w:sz w:val="24"/>
          <w:szCs w:val="24"/>
        </w:rPr>
      </w:pPr>
    </w:p>
    <w:p w:rsidR="00EB7A9D" w:rsidRDefault="00EB7A9D" w:rsidP="00B424A0">
      <w:pPr>
        <w:pStyle w:val="30"/>
        <w:shd w:val="clear" w:color="auto" w:fill="auto"/>
        <w:spacing w:after="0"/>
        <w:ind w:right="40" w:firstLine="567"/>
        <w:jc w:val="both"/>
        <w:rPr>
          <w:rFonts w:eastAsia="BatangChe"/>
          <w:color w:val="auto"/>
          <w:sz w:val="24"/>
          <w:szCs w:val="24"/>
        </w:rPr>
      </w:pPr>
      <w:bookmarkStart w:id="34" w:name="_GoBack"/>
      <w:bookmarkEnd w:id="34"/>
    </w:p>
    <w:sectPr w:rsidR="00EB7A9D" w:rsidSect="005B0E6A">
      <w:pgSz w:w="11906" w:h="16838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504" w:rsidRDefault="005A3504">
      <w:r>
        <w:separator/>
      </w:r>
    </w:p>
  </w:endnote>
  <w:endnote w:type="continuationSeparator" w:id="0">
    <w:p w:rsidR="005A3504" w:rsidRDefault="005A3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020" w:rsidRPr="00F60020" w:rsidRDefault="00F60020">
    <w:pPr>
      <w:pStyle w:val="ab"/>
      <w:jc w:val="center"/>
      <w:rPr>
        <w:rFonts w:ascii="Times New Roman" w:hAnsi="Times New Roman" w:cs="Times New Roman"/>
        <w:sz w:val="20"/>
      </w:rPr>
    </w:pPr>
  </w:p>
  <w:p w:rsidR="00F60020" w:rsidRDefault="00F6002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504" w:rsidRDefault="005A3504"/>
  </w:footnote>
  <w:footnote w:type="continuationSeparator" w:id="0">
    <w:p w:rsidR="005A3504" w:rsidRDefault="005A35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D3359"/>
    <w:multiLevelType w:val="multilevel"/>
    <w:tmpl w:val="559251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2A913C06"/>
    <w:multiLevelType w:val="multilevel"/>
    <w:tmpl w:val="099AB8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4A187A"/>
    <w:multiLevelType w:val="hybridMultilevel"/>
    <w:tmpl w:val="87100A78"/>
    <w:lvl w:ilvl="0" w:tplc="763C7E3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>
    <w:nsid w:val="5C9211BF"/>
    <w:multiLevelType w:val="hybridMultilevel"/>
    <w:tmpl w:val="DA9ACF46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">
    <w:nsid w:val="6BDC2361"/>
    <w:multiLevelType w:val="multilevel"/>
    <w:tmpl w:val="148C87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EEF6385"/>
    <w:multiLevelType w:val="multilevel"/>
    <w:tmpl w:val="7CA4246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F028D"/>
    <w:rsid w:val="00004E9F"/>
    <w:rsid w:val="000145D0"/>
    <w:rsid w:val="00124A9C"/>
    <w:rsid w:val="001E4226"/>
    <w:rsid w:val="00271486"/>
    <w:rsid w:val="002A47B4"/>
    <w:rsid w:val="003614E4"/>
    <w:rsid w:val="00386356"/>
    <w:rsid w:val="003C4E49"/>
    <w:rsid w:val="004664EB"/>
    <w:rsid w:val="00480513"/>
    <w:rsid w:val="004B58D9"/>
    <w:rsid w:val="00583C13"/>
    <w:rsid w:val="00593FB1"/>
    <w:rsid w:val="005A3504"/>
    <w:rsid w:val="005B0E6A"/>
    <w:rsid w:val="00650DF0"/>
    <w:rsid w:val="006714BF"/>
    <w:rsid w:val="00704E89"/>
    <w:rsid w:val="00731433"/>
    <w:rsid w:val="00737E94"/>
    <w:rsid w:val="0083379F"/>
    <w:rsid w:val="008F028D"/>
    <w:rsid w:val="008F6AD4"/>
    <w:rsid w:val="00965FB7"/>
    <w:rsid w:val="009B048A"/>
    <w:rsid w:val="009D0DEC"/>
    <w:rsid w:val="00A0566A"/>
    <w:rsid w:val="00A53500"/>
    <w:rsid w:val="00AD6BBE"/>
    <w:rsid w:val="00AE64C7"/>
    <w:rsid w:val="00B05CCF"/>
    <w:rsid w:val="00B424A0"/>
    <w:rsid w:val="00B830C7"/>
    <w:rsid w:val="00B85D0B"/>
    <w:rsid w:val="00B95088"/>
    <w:rsid w:val="00BA770A"/>
    <w:rsid w:val="00BE0DAF"/>
    <w:rsid w:val="00C355BA"/>
    <w:rsid w:val="00CA7BDB"/>
    <w:rsid w:val="00CC095E"/>
    <w:rsid w:val="00CC3D35"/>
    <w:rsid w:val="00DC7E45"/>
    <w:rsid w:val="00DE2E7D"/>
    <w:rsid w:val="00DF3078"/>
    <w:rsid w:val="00E4177F"/>
    <w:rsid w:val="00E44977"/>
    <w:rsid w:val="00EA1D97"/>
    <w:rsid w:val="00EB7A9D"/>
    <w:rsid w:val="00ED79F6"/>
    <w:rsid w:val="00EE677E"/>
    <w:rsid w:val="00EF12F2"/>
    <w:rsid w:val="00F50715"/>
    <w:rsid w:val="00F60020"/>
    <w:rsid w:val="00FD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05CC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Оглавление 1 Знак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16"/>
      <w:szCs w:val="16"/>
      <w:u w:val="none"/>
    </w:rPr>
  </w:style>
  <w:style w:type="character" w:customStyle="1" w:styleId="0pt0">
    <w:name w:val="Колонтитул + Полужирный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0pt1">
    <w:name w:val="Колонтитул + Интервал 0 pt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1"/>
      <w:szCs w:val="21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30pt">
    <w:name w:val="Основной текст (3) + Полужирный;Интервал 0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/>
    </w:rPr>
  </w:style>
  <w:style w:type="character" w:customStyle="1" w:styleId="14">
    <w:name w:val="Заголовок №1"/>
    <w:basedOn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character" w:customStyle="1" w:styleId="0pt2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single"/>
      <w:lang w:val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220"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5220"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11">
    <w:name w:val="toc 1"/>
    <w:basedOn w:val="a"/>
    <w:link w:val="10"/>
    <w:autoRedefine/>
    <w:pPr>
      <w:shd w:val="clear" w:color="auto" w:fill="FFFFFF"/>
      <w:spacing w:before="60" w:line="389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2"/>
      <w:sz w:val="16"/>
      <w:szCs w:val="16"/>
    </w:rPr>
  </w:style>
  <w:style w:type="paragraph" w:customStyle="1" w:styleId="20">
    <w:name w:val="Колонтитул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"/>
      <w:sz w:val="21"/>
      <w:szCs w:val="21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before="240" w:line="274" w:lineRule="exact"/>
      <w:ind w:hanging="1740"/>
      <w:jc w:val="both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paragraph" w:styleId="a7">
    <w:name w:val="List Paragraph"/>
    <w:basedOn w:val="a"/>
    <w:link w:val="a8"/>
    <w:uiPriority w:val="99"/>
    <w:qFormat/>
    <w:rsid w:val="004B58D9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0145D0"/>
    <w:rPr>
      <w:color w:val="000000"/>
    </w:rPr>
  </w:style>
  <w:style w:type="paragraph" w:styleId="a9">
    <w:name w:val="header"/>
    <w:basedOn w:val="a"/>
    <w:link w:val="aa"/>
    <w:uiPriority w:val="99"/>
    <w:unhideWhenUsed/>
    <w:rsid w:val="00F600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60020"/>
    <w:rPr>
      <w:color w:val="000000"/>
    </w:rPr>
  </w:style>
  <w:style w:type="paragraph" w:styleId="ab">
    <w:name w:val="footer"/>
    <w:basedOn w:val="a"/>
    <w:link w:val="ac"/>
    <w:uiPriority w:val="99"/>
    <w:unhideWhenUsed/>
    <w:rsid w:val="00F600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6002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17</Pages>
  <Words>7623</Words>
  <Characters>43455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Политика в области внутреннего контроля и управления рисками</vt:lpstr>
    </vt:vector>
  </TitlesOfParts>
  <Company/>
  <LinksUpToDate>false</LinksUpToDate>
  <CharactersWithSpaces>50977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Политика в области внутреннего контроля и управления рисками</dc:title>
  <dc:subject/>
  <dc:creator>Семенович Варвара Николаевна</dc:creator>
  <cp:keywords/>
  <cp:lastModifiedBy>Кобзарев Алексей Алексеевич</cp:lastModifiedBy>
  <cp:revision>25</cp:revision>
  <cp:lastPrinted>2021-04-22T07:13:00Z</cp:lastPrinted>
  <dcterms:created xsi:type="dcterms:W3CDTF">2021-04-01T11:25:00Z</dcterms:created>
  <dcterms:modified xsi:type="dcterms:W3CDTF">2021-04-22T11:56:00Z</dcterms:modified>
</cp:coreProperties>
</file>